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6EE3" w14:textId="7F815018" w:rsidR="006C2F93" w:rsidRPr="006C2F93" w:rsidRDefault="006C2F93" w:rsidP="006C2F93">
      <w:pPr>
        <w:pStyle w:val="Heading1"/>
        <w:rPr>
          <w:lang w:val="it-IT"/>
        </w:rPr>
      </w:pPr>
      <w:r>
        <w:rPr>
          <w:lang w:val="it-IT"/>
        </w:rPr>
        <w:t>Case study Report</w:t>
      </w:r>
    </w:p>
    <w:p w14:paraId="389B56B3" w14:textId="2AE8A153" w:rsidR="003A707D" w:rsidRPr="003A707D" w:rsidRDefault="003A707D" w:rsidP="003A707D">
      <w:pPr>
        <w:spacing w:line="276" w:lineRule="auto"/>
        <w:ind w:left="360" w:hanging="360"/>
        <w:jc w:val="both"/>
        <w:rPr>
          <w:rFonts w:ascii="Calibri" w:hAnsi="Calibri" w:cs="Calibri"/>
          <w:b/>
          <w:bCs/>
          <w:sz w:val="22"/>
          <w:szCs w:val="22"/>
        </w:rPr>
      </w:pPr>
      <w:r w:rsidRPr="003A707D">
        <w:rPr>
          <w:rFonts w:ascii="Calibri" w:hAnsi="Calibri" w:cs="Calibri"/>
          <w:b/>
          <w:bCs/>
          <w:sz w:val="22"/>
          <w:szCs w:val="22"/>
        </w:rPr>
        <w:t xml:space="preserve">Priority 6: Modern and </w:t>
      </w:r>
      <w:r>
        <w:rPr>
          <w:rFonts w:ascii="Calibri" w:hAnsi="Calibri" w:cs="Calibri"/>
          <w:b/>
          <w:bCs/>
          <w:sz w:val="22"/>
          <w:szCs w:val="22"/>
        </w:rPr>
        <w:t>i</w:t>
      </w:r>
      <w:r w:rsidRPr="003A707D">
        <w:rPr>
          <w:rFonts w:ascii="Calibri" w:hAnsi="Calibri" w:cs="Calibri"/>
          <w:b/>
          <w:bCs/>
          <w:sz w:val="22"/>
          <w:szCs w:val="22"/>
        </w:rPr>
        <w:t xml:space="preserve">nclusive </w:t>
      </w:r>
      <w:r>
        <w:rPr>
          <w:rFonts w:ascii="Calibri" w:hAnsi="Calibri" w:cs="Calibri"/>
          <w:b/>
          <w:bCs/>
          <w:sz w:val="22"/>
          <w:szCs w:val="22"/>
        </w:rPr>
        <w:t>e</w:t>
      </w:r>
      <w:r w:rsidRPr="003A707D">
        <w:rPr>
          <w:rFonts w:ascii="Calibri" w:hAnsi="Calibri" w:cs="Calibri"/>
          <w:b/>
          <w:bCs/>
          <w:sz w:val="22"/>
          <w:szCs w:val="22"/>
        </w:rPr>
        <w:t>ducation</w:t>
      </w:r>
    </w:p>
    <w:p w14:paraId="3A59DD15" w14:textId="1526765D" w:rsidR="003A707D" w:rsidRPr="003A707D" w:rsidRDefault="003A707D" w:rsidP="003A707D">
      <w:pPr>
        <w:spacing w:line="276" w:lineRule="auto"/>
        <w:ind w:left="360" w:hanging="360"/>
        <w:jc w:val="both"/>
        <w:rPr>
          <w:rFonts w:ascii="Calibri" w:hAnsi="Calibri" w:cs="Calibri"/>
          <w:b/>
          <w:bCs/>
          <w:sz w:val="22"/>
          <w:szCs w:val="22"/>
        </w:rPr>
      </w:pPr>
      <w:r w:rsidRPr="003A707D">
        <w:rPr>
          <w:rFonts w:ascii="Calibri" w:hAnsi="Calibri" w:cs="Calibri"/>
          <w:b/>
          <w:bCs/>
          <w:sz w:val="22"/>
          <w:szCs w:val="22"/>
        </w:rPr>
        <w:t xml:space="preserve">Project: SMIS 300098 – Rehabilitation and </w:t>
      </w:r>
      <w:r w:rsidR="0063261A">
        <w:rPr>
          <w:rFonts w:ascii="Calibri" w:hAnsi="Calibri" w:cs="Calibri"/>
          <w:b/>
          <w:bCs/>
          <w:sz w:val="22"/>
          <w:szCs w:val="22"/>
        </w:rPr>
        <w:t>e</w:t>
      </w:r>
      <w:r w:rsidRPr="003A707D">
        <w:rPr>
          <w:rFonts w:ascii="Calibri" w:hAnsi="Calibri" w:cs="Calibri"/>
          <w:b/>
          <w:bCs/>
          <w:sz w:val="22"/>
          <w:szCs w:val="22"/>
        </w:rPr>
        <w:t xml:space="preserve">xpansion of "Ștefan </w:t>
      </w:r>
      <w:proofErr w:type="spellStart"/>
      <w:r w:rsidRPr="003A707D">
        <w:rPr>
          <w:rFonts w:ascii="Calibri" w:hAnsi="Calibri" w:cs="Calibri"/>
          <w:b/>
          <w:bCs/>
          <w:sz w:val="22"/>
          <w:szCs w:val="22"/>
        </w:rPr>
        <w:t>Odobleja</w:t>
      </w:r>
      <w:proofErr w:type="spellEnd"/>
      <w:r w:rsidRPr="003A707D">
        <w:rPr>
          <w:rFonts w:ascii="Calibri" w:hAnsi="Calibri" w:cs="Calibri"/>
          <w:b/>
          <w:bCs/>
          <w:sz w:val="22"/>
          <w:szCs w:val="22"/>
        </w:rPr>
        <w:t>" National Pedagogical College</w:t>
      </w:r>
    </w:p>
    <w:p w14:paraId="2483301E" w14:textId="6B23720E" w:rsidR="003A707D" w:rsidRPr="003A707D" w:rsidRDefault="003A707D" w:rsidP="003A707D">
      <w:pPr>
        <w:spacing w:line="276" w:lineRule="auto"/>
        <w:ind w:left="360" w:hanging="360"/>
        <w:jc w:val="both"/>
        <w:rPr>
          <w:rFonts w:ascii="Calibri" w:hAnsi="Calibri" w:cs="Calibri"/>
          <w:b/>
          <w:bCs/>
          <w:sz w:val="22"/>
          <w:szCs w:val="22"/>
        </w:rPr>
      </w:pPr>
      <w:r w:rsidRPr="003A707D">
        <w:rPr>
          <w:rFonts w:ascii="Calibri" w:hAnsi="Calibri" w:cs="Calibri"/>
          <w:b/>
          <w:bCs/>
          <w:sz w:val="22"/>
          <w:szCs w:val="22"/>
        </w:rPr>
        <w:t xml:space="preserve">Beneficiary: </w:t>
      </w:r>
      <w:proofErr w:type="spellStart"/>
      <w:r w:rsidRPr="003A707D">
        <w:rPr>
          <w:rFonts w:ascii="Calibri" w:hAnsi="Calibri" w:cs="Calibri"/>
          <w:b/>
          <w:bCs/>
          <w:sz w:val="22"/>
          <w:szCs w:val="22"/>
        </w:rPr>
        <w:t>Drobeta</w:t>
      </w:r>
      <w:proofErr w:type="spellEnd"/>
      <w:r w:rsidRPr="003A707D">
        <w:rPr>
          <w:rFonts w:ascii="Calibri" w:hAnsi="Calibri" w:cs="Calibri"/>
          <w:b/>
          <w:bCs/>
          <w:sz w:val="22"/>
          <w:szCs w:val="22"/>
        </w:rPr>
        <w:t xml:space="preserve"> </w:t>
      </w:r>
      <w:proofErr w:type="spellStart"/>
      <w:r w:rsidRPr="003A707D">
        <w:rPr>
          <w:rFonts w:ascii="Calibri" w:hAnsi="Calibri" w:cs="Calibri"/>
          <w:b/>
          <w:bCs/>
          <w:sz w:val="22"/>
          <w:szCs w:val="22"/>
        </w:rPr>
        <w:t>Turnu</w:t>
      </w:r>
      <w:proofErr w:type="spellEnd"/>
      <w:r w:rsidRPr="003A707D">
        <w:rPr>
          <w:rFonts w:ascii="Calibri" w:hAnsi="Calibri" w:cs="Calibri"/>
          <w:b/>
          <w:bCs/>
          <w:sz w:val="22"/>
          <w:szCs w:val="22"/>
        </w:rPr>
        <w:t xml:space="preserve"> Severin </w:t>
      </w:r>
      <w:r w:rsidR="0063261A">
        <w:rPr>
          <w:rFonts w:ascii="Calibri" w:hAnsi="Calibri" w:cs="Calibri"/>
          <w:b/>
          <w:bCs/>
          <w:sz w:val="22"/>
          <w:szCs w:val="22"/>
        </w:rPr>
        <w:t>TAU</w:t>
      </w:r>
    </w:p>
    <w:p w14:paraId="09368032" w14:textId="77777777" w:rsidR="00C87287" w:rsidRDefault="00C87287" w:rsidP="008B21B2">
      <w:pPr>
        <w:pStyle w:val="Heading2"/>
        <w:numPr>
          <w:ilvl w:val="0"/>
          <w:numId w:val="1"/>
        </w:numPr>
        <w:spacing w:line="276" w:lineRule="auto"/>
        <w:jc w:val="both"/>
        <w:rPr>
          <w:rFonts w:ascii="Calibri" w:hAnsi="Calibri" w:cs="Calibri"/>
          <w:color w:val="0070C0"/>
          <w:sz w:val="28"/>
          <w:szCs w:val="28"/>
          <w:lang w:val="ro-RO"/>
        </w:rPr>
      </w:pPr>
    </w:p>
    <w:p w14:paraId="6DE20E92" w14:textId="7D9CF380" w:rsidR="00B033D3" w:rsidRPr="002327A0" w:rsidRDefault="00B033D3" w:rsidP="008B21B2">
      <w:pPr>
        <w:pStyle w:val="Heading2"/>
        <w:numPr>
          <w:ilvl w:val="0"/>
          <w:numId w:val="1"/>
        </w:num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Pregătirea proiectului</w:t>
      </w:r>
    </w:p>
    <w:p w14:paraId="6C4240B7" w14:textId="77777777" w:rsidR="001033D8" w:rsidRDefault="001033D8" w:rsidP="001033D8">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4444B1D5" w14:textId="77777777" w:rsidR="00CA6198" w:rsidRPr="00CA6198" w:rsidRDefault="00CA6198" w:rsidP="00CA6198">
      <w:pPr>
        <w:widowControl w:val="0"/>
        <w:spacing w:after="120" w:line="276" w:lineRule="auto"/>
        <w:jc w:val="both"/>
        <w:rPr>
          <w:rFonts w:ascii="Calibri" w:hAnsi="Calibri" w:cs="Calibri"/>
          <w:sz w:val="22"/>
          <w:szCs w:val="22"/>
        </w:rPr>
      </w:pPr>
      <w:r w:rsidRPr="00CA6198">
        <w:rPr>
          <w:rFonts w:ascii="Calibri" w:hAnsi="Calibri" w:cs="Calibri"/>
          <w:sz w:val="22"/>
          <w:szCs w:val="22"/>
        </w:rPr>
        <w:t xml:space="preserve">The rehabilitation and expansion of the "Ștefan </w:t>
      </w:r>
      <w:proofErr w:type="spellStart"/>
      <w:r w:rsidRPr="00CA6198">
        <w:rPr>
          <w:rFonts w:ascii="Calibri" w:hAnsi="Calibri" w:cs="Calibri"/>
          <w:sz w:val="22"/>
          <w:szCs w:val="22"/>
        </w:rPr>
        <w:t>Odobleja</w:t>
      </w:r>
      <w:proofErr w:type="spellEnd"/>
      <w:r w:rsidRPr="00CA6198">
        <w:rPr>
          <w:rFonts w:ascii="Calibri" w:hAnsi="Calibri" w:cs="Calibri"/>
          <w:sz w:val="22"/>
          <w:szCs w:val="22"/>
        </w:rPr>
        <w:t>" National Pedagogical College has been a pressing need for several years, given the large number of students (approximately 1,300) enrolled in grades 0 through 12, and the relatively small capacity of the educational institution. To optimize space, classes are held in shifts, and even the dormitory is being used for teaching activities.</w:t>
      </w:r>
    </w:p>
    <w:p w14:paraId="1A671FA2" w14:textId="77777777" w:rsidR="00CA6198" w:rsidRPr="00CA6198" w:rsidRDefault="00CA6198" w:rsidP="00CA6198">
      <w:pPr>
        <w:widowControl w:val="0"/>
        <w:spacing w:after="120" w:line="276" w:lineRule="auto"/>
        <w:jc w:val="both"/>
        <w:rPr>
          <w:rFonts w:ascii="Calibri" w:hAnsi="Calibri" w:cs="Calibri"/>
          <w:sz w:val="22"/>
          <w:szCs w:val="22"/>
        </w:rPr>
      </w:pPr>
      <w:r w:rsidRPr="00CA6198">
        <w:rPr>
          <w:rFonts w:ascii="Calibri" w:hAnsi="Calibri" w:cs="Calibri"/>
          <w:sz w:val="22"/>
          <w:szCs w:val="22"/>
        </w:rPr>
        <w:t>The project has an implementation period of 4 years and 7 months, from 28 February 2024 to 28 September 2028.</w:t>
      </w:r>
    </w:p>
    <w:p w14:paraId="6D60C101" w14:textId="77777777" w:rsidR="00CA6198" w:rsidRPr="007322E6" w:rsidRDefault="00CA6198" w:rsidP="009A094A">
      <w:pPr>
        <w:widowControl w:val="0"/>
        <w:spacing w:after="120" w:line="276" w:lineRule="auto"/>
        <w:jc w:val="both"/>
        <w:rPr>
          <w:rFonts w:ascii="Calibri" w:hAnsi="Calibri" w:cs="Calibri"/>
          <w:sz w:val="22"/>
          <w:szCs w:val="22"/>
          <w:lang w:val="ro-RO"/>
        </w:rPr>
      </w:pPr>
    </w:p>
    <w:p w14:paraId="24B57949" w14:textId="77777777" w:rsidR="00C87DC1" w:rsidRPr="007B6981" w:rsidRDefault="00C87DC1" w:rsidP="00C87DC1">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064DE724" w14:textId="77777777" w:rsidR="006D2EB0" w:rsidRPr="006D2EB0" w:rsidRDefault="006D2EB0" w:rsidP="006D2EB0">
      <w:pPr>
        <w:widowControl w:val="0"/>
        <w:spacing w:after="120" w:line="276" w:lineRule="auto"/>
        <w:jc w:val="both"/>
        <w:rPr>
          <w:rFonts w:ascii="Calibri" w:hAnsi="Calibri" w:cs="Calibri"/>
          <w:sz w:val="22"/>
          <w:szCs w:val="22"/>
        </w:rPr>
      </w:pPr>
      <w:r w:rsidRPr="006D2EB0">
        <w:rPr>
          <w:rFonts w:ascii="Calibri" w:hAnsi="Calibri" w:cs="Calibri"/>
          <w:sz w:val="22"/>
          <w:szCs w:val="22"/>
        </w:rPr>
        <w:t xml:space="preserve">Regarding the </w:t>
      </w:r>
      <w:r w:rsidRPr="006D2EB0">
        <w:rPr>
          <w:rFonts w:ascii="Calibri" w:hAnsi="Calibri" w:cs="Calibri"/>
          <w:b/>
          <w:bCs/>
          <w:sz w:val="22"/>
          <w:szCs w:val="22"/>
        </w:rPr>
        <w:t>project preparation</w:t>
      </w:r>
      <w:r w:rsidRPr="006D2EB0">
        <w:rPr>
          <w:rFonts w:ascii="Calibri" w:hAnsi="Calibri" w:cs="Calibri"/>
          <w:sz w:val="22"/>
          <w:szCs w:val="22"/>
        </w:rPr>
        <w:t>, the beneficiary considers that the project call structure and the information available in the applicant's guide were sufficiently clear, facilitating the development and definition of the project. However, the criteria established for Priority 6, following negotiations with the Commission, favor projects submitted in rural areas or localities facing issues such as demographic pressure, unsuitable conditions for conducting educational activities, etc. Therefore, for potential beneficiaries in urban areas, these criteria are more difficult to meet.</w:t>
      </w:r>
    </w:p>
    <w:p w14:paraId="75A90C8B" w14:textId="77777777" w:rsidR="006D2EB0" w:rsidRPr="006D2EB0" w:rsidRDefault="006D2EB0" w:rsidP="006D2EB0">
      <w:pPr>
        <w:widowControl w:val="0"/>
        <w:spacing w:after="120" w:line="276" w:lineRule="auto"/>
        <w:jc w:val="both"/>
        <w:rPr>
          <w:rFonts w:ascii="Calibri" w:hAnsi="Calibri" w:cs="Calibri"/>
          <w:sz w:val="22"/>
          <w:szCs w:val="22"/>
        </w:rPr>
      </w:pPr>
      <w:r w:rsidRPr="006D2EB0">
        <w:rPr>
          <w:rFonts w:ascii="Calibri" w:hAnsi="Calibri" w:cs="Calibri"/>
          <w:sz w:val="22"/>
          <w:szCs w:val="22"/>
        </w:rPr>
        <w:t xml:space="preserve">The project contributes to the following </w:t>
      </w:r>
      <w:r w:rsidRPr="006D2EB0">
        <w:rPr>
          <w:rFonts w:ascii="Calibri" w:hAnsi="Calibri" w:cs="Calibri"/>
          <w:b/>
          <w:bCs/>
          <w:sz w:val="22"/>
          <w:szCs w:val="22"/>
        </w:rPr>
        <w:t>national and regional strategies</w:t>
      </w:r>
      <w:r w:rsidRPr="006D2EB0">
        <w:rPr>
          <w:rFonts w:ascii="Calibri" w:hAnsi="Calibri" w:cs="Calibri"/>
          <w:sz w:val="22"/>
          <w:szCs w:val="22"/>
        </w:rPr>
        <w:t>:</w:t>
      </w:r>
    </w:p>
    <w:p w14:paraId="715320BC" w14:textId="77777777" w:rsidR="006D2EB0" w:rsidRPr="006D2EB0" w:rsidRDefault="006D2EB0" w:rsidP="006D2EB0">
      <w:pPr>
        <w:widowControl w:val="0"/>
        <w:numPr>
          <w:ilvl w:val="0"/>
          <w:numId w:val="6"/>
        </w:numPr>
        <w:spacing w:after="120" w:line="276" w:lineRule="auto"/>
        <w:jc w:val="both"/>
        <w:rPr>
          <w:rFonts w:ascii="Calibri" w:hAnsi="Calibri" w:cs="Calibri"/>
          <w:sz w:val="22"/>
          <w:szCs w:val="22"/>
        </w:rPr>
      </w:pPr>
      <w:r w:rsidRPr="006D2EB0">
        <w:rPr>
          <w:rFonts w:ascii="Calibri" w:hAnsi="Calibri" w:cs="Calibri"/>
          <w:sz w:val="22"/>
          <w:szCs w:val="22"/>
        </w:rPr>
        <w:t xml:space="preserve">Integrated Urban Development Strategy (SIDU) – a project on the SIDU priority </w:t>
      </w:r>
      <w:proofErr w:type="gramStart"/>
      <w:r w:rsidRPr="006D2EB0">
        <w:rPr>
          <w:rFonts w:ascii="Calibri" w:hAnsi="Calibri" w:cs="Calibri"/>
          <w:sz w:val="22"/>
          <w:szCs w:val="22"/>
        </w:rPr>
        <w:t>list;</w:t>
      </w:r>
      <w:proofErr w:type="gramEnd"/>
    </w:p>
    <w:p w14:paraId="1D1BD066" w14:textId="77777777" w:rsidR="006D2EB0" w:rsidRPr="006D2EB0" w:rsidRDefault="006D2EB0" w:rsidP="006D2EB0">
      <w:pPr>
        <w:widowControl w:val="0"/>
        <w:numPr>
          <w:ilvl w:val="0"/>
          <w:numId w:val="6"/>
        </w:numPr>
        <w:spacing w:after="120" w:line="276" w:lineRule="auto"/>
        <w:jc w:val="both"/>
        <w:rPr>
          <w:rFonts w:ascii="Calibri" w:hAnsi="Calibri" w:cs="Calibri"/>
          <w:sz w:val="22"/>
          <w:szCs w:val="22"/>
        </w:rPr>
      </w:pPr>
      <w:r w:rsidRPr="006D2EB0">
        <w:rPr>
          <w:rFonts w:ascii="Calibri" w:hAnsi="Calibri" w:cs="Calibri"/>
          <w:sz w:val="22"/>
          <w:szCs w:val="22"/>
        </w:rPr>
        <w:t xml:space="preserve">National Action Plan for Renewable Energy </w:t>
      </w:r>
      <w:proofErr w:type="gramStart"/>
      <w:r w:rsidRPr="006D2EB0">
        <w:rPr>
          <w:rFonts w:ascii="Calibri" w:hAnsi="Calibri" w:cs="Calibri"/>
          <w:sz w:val="22"/>
          <w:szCs w:val="22"/>
        </w:rPr>
        <w:t>Sources;</w:t>
      </w:r>
      <w:proofErr w:type="gramEnd"/>
    </w:p>
    <w:p w14:paraId="4F169585" w14:textId="77777777" w:rsidR="006D2EB0" w:rsidRPr="006D2EB0" w:rsidRDefault="006D2EB0" w:rsidP="006D2EB0">
      <w:pPr>
        <w:widowControl w:val="0"/>
        <w:numPr>
          <w:ilvl w:val="0"/>
          <w:numId w:val="6"/>
        </w:numPr>
        <w:spacing w:after="120" w:line="276" w:lineRule="auto"/>
        <w:jc w:val="both"/>
        <w:rPr>
          <w:rFonts w:ascii="Calibri" w:hAnsi="Calibri" w:cs="Calibri"/>
          <w:sz w:val="22"/>
          <w:szCs w:val="22"/>
        </w:rPr>
      </w:pPr>
      <w:r w:rsidRPr="006D2EB0">
        <w:rPr>
          <w:rFonts w:ascii="Calibri" w:hAnsi="Calibri" w:cs="Calibri"/>
          <w:sz w:val="22"/>
          <w:szCs w:val="22"/>
        </w:rPr>
        <w:t xml:space="preserve">Romania Educated Project – Vision and Strategy </w:t>
      </w:r>
      <w:proofErr w:type="gramStart"/>
      <w:r w:rsidRPr="006D2EB0">
        <w:rPr>
          <w:rFonts w:ascii="Calibri" w:hAnsi="Calibri" w:cs="Calibri"/>
          <w:sz w:val="22"/>
          <w:szCs w:val="22"/>
        </w:rPr>
        <w:t>2018-2030;</w:t>
      </w:r>
      <w:proofErr w:type="gramEnd"/>
    </w:p>
    <w:p w14:paraId="3072FF8F" w14:textId="77777777" w:rsidR="006D2EB0" w:rsidRPr="006D2EB0" w:rsidRDefault="006D2EB0" w:rsidP="006D2EB0">
      <w:pPr>
        <w:widowControl w:val="0"/>
        <w:numPr>
          <w:ilvl w:val="0"/>
          <w:numId w:val="6"/>
        </w:numPr>
        <w:spacing w:after="120" w:line="276" w:lineRule="auto"/>
        <w:jc w:val="both"/>
        <w:rPr>
          <w:rFonts w:ascii="Calibri" w:hAnsi="Calibri" w:cs="Calibri"/>
          <w:sz w:val="22"/>
          <w:szCs w:val="22"/>
        </w:rPr>
      </w:pPr>
      <w:r w:rsidRPr="006D2EB0">
        <w:rPr>
          <w:rFonts w:ascii="Calibri" w:hAnsi="Calibri" w:cs="Calibri"/>
          <w:sz w:val="22"/>
          <w:szCs w:val="22"/>
        </w:rPr>
        <w:t>Regional Development Plan South-West.</w:t>
      </w:r>
    </w:p>
    <w:p w14:paraId="46C2EE89" w14:textId="3D9D53C2" w:rsidR="006D2EB0" w:rsidRPr="006D2EB0" w:rsidRDefault="006D2EB0" w:rsidP="006D2EB0">
      <w:pPr>
        <w:widowControl w:val="0"/>
        <w:spacing w:after="120" w:line="276" w:lineRule="auto"/>
        <w:jc w:val="both"/>
        <w:rPr>
          <w:rFonts w:ascii="Calibri" w:hAnsi="Calibri" w:cs="Calibri"/>
          <w:sz w:val="22"/>
          <w:szCs w:val="22"/>
        </w:rPr>
      </w:pPr>
      <w:r w:rsidRPr="006D2EB0">
        <w:rPr>
          <w:rFonts w:ascii="Calibri" w:hAnsi="Calibri" w:cs="Calibri"/>
          <w:b/>
          <w:bCs/>
          <w:sz w:val="22"/>
          <w:szCs w:val="22"/>
        </w:rPr>
        <w:lastRenderedPageBreak/>
        <w:t xml:space="preserve">Eligibility </w:t>
      </w:r>
      <w:r w:rsidRPr="006D2EB0">
        <w:rPr>
          <w:rFonts w:ascii="Calibri" w:hAnsi="Calibri" w:cs="Calibri"/>
          <w:b/>
          <w:bCs/>
          <w:sz w:val="22"/>
          <w:szCs w:val="22"/>
        </w:rPr>
        <w:t>c</w:t>
      </w:r>
      <w:r w:rsidRPr="006D2EB0">
        <w:rPr>
          <w:rFonts w:ascii="Calibri" w:hAnsi="Calibri" w:cs="Calibri"/>
          <w:b/>
          <w:bCs/>
          <w:sz w:val="22"/>
          <w:szCs w:val="22"/>
        </w:rPr>
        <w:t xml:space="preserve">riteria and </w:t>
      </w:r>
      <w:r w:rsidRPr="006D2EB0">
        <w:rPr>
          <w:rFonts w:ascii="Calibri" w:hAnsi="Calibri" w:cs="Calibri"/>
          <w:b/>
          <w:bCs/>
          <w:sz w:val="22"/>
          <w:szCs w:val="22"/>
        </w:rPr>
        <w:t>p</w:t>
      </w:r>
      <w:r w:rsidRPr="006D2EB0">
        <w:rPr>
          <w:rFonts w:ascii="Calibri" w:hAnsi="Calibri" w:cs="Calibri"/>
          <w:b/>
          <w:bCs/>
          <w:sz w:val="22"/>
          <w:szCs w:val="22"/>
        </w:rPr>
        <w:t xml:space="preserve">artnership </w:t>
      </w:r>
      <w:r w:rsidRPr="006D2EB0">
        <w:rPr>
          <w:rFonts w:ascii="Calibri" w:hAnsi="Calibri" w:cs="Calibri"/>
          <w:b/>
          <w:bCs/>
          <w:sz w:val="22"/>
          <w:szCs w:val="22"/>
        </w:rPr>
        <w:t>f</w:t>
      </w:r>
      <w:r w:rsidRPr="006D2EB0">
        <w:rPr>
          <w:rFonts w:ascii="Calibri" w:hAnsi="Calibri" w:cs="Calibri"/>
          <w:b/>
          <w:bCs/>
          <w:sz w:val="22"/>
          <w:szCs w:val="22"/>
        </w:rPr>
        <w:t>ormation</w:t>
      </w:r>
      <w:r w:rsidRPr="006D2EB0">
        <w:rPr>
          <w:rFonts w:ascii="Calibri" w:hAnsi="Calibri" w:cs="Calibri"/>
          <w:sz w:val="22"/>
          <w:szCs w:val="22"/>
        </w:rPr>
        <w:t>:</w:t>
      </w:r>
      <w:r>
        <w:rPr>
          <w:rFonts w:ascii="Calibri" w:hAnsi="Calibri" w:cs="Calibri"/>
          <w:sz w:val="22"/>
          <w:szCs w:val="22"/>
        </w:rPr>
        <w:t xml:space="preserve"> </w:t>
      </w:r>
      <w:r w:rsidRPr="006D2EB0">
        <w:rPr>
          <w:rFonts w:ascii="Calibri" w:hAnsi="Calibri" w:cs="Calibri"/>
          <w:sz w:val="22"/>
          <w:szCs w:val="22"/>
        </w:rPr>
        <w:t>The project was not developed in partnership.</w:t>
      </w:r>
    </w:p>
    <w:p w14:paraId="3F45D297" w14:textId="77777777" w:rsidR="006D2EB0" w:rsidRPr="006D2EB0" w:rsidRDefault="006D2EB0" w:rsidP="006D2EB0">
      <w:pPr>
        <w:widowControl w:val="0"/>
        <w:spacing w:after="120" w:line="276" w:lineRule="auto"/>
        <w:jc w:val="both"/>
        <w:rPr>
          <w:rFonts w:ascii="Calibri" w:hAnsi="Calibri" w:cs="Calibri"/>
          <w:sz w:val="22"/>
          <w:szCs w:val="22"/>
        </w:rPr>
      </w:pPr>
      <w:r w:rsidRPr="006D2EB0">
        <w:rPr>
          <w:rFonts w:ascii="Calibri" w:hAnsi="Calibri" w:cs="Calibri"/>
          <w:sz w:val="22"/>
          <w:szCs w:val="22"/>
        </w:rPr>
        <w:t>Regarding eligibility criteria, they are quite difficult to meet for urban beneficiaries, as they favor projects in rural areas or localities facing issues related to demographic pressure, unsuitable conditions for educational activities, etc.</w:t>
      </w:r>
    </w:p>
    <w:p w14:paraId="74ACB601" w14:textId="34A931CD" w:rsidR="006D2EB0" w:rsidRPr="006D2EB0" w:rsidRDefault="006D2EB0" w:rsidP="006D2EB0">
      <w:pPr>
        <w:widowControl w:val="0"/>
        <w:spacing w:after="120" w:line="276" w:lineRule="auto"/>
        <w:jc w:val="both"/>
        <w:rPr>
          <w:rFonts w:ascii="Calibri" w:hAnsi="Calibri" w:cs="Calibri"/>
          <w:sz w:val="22"/>
          <w:szCs w:val="22"/>
        </w:rPr>
      </w:pPr>
      <w:r w:rsidRPr="006D2EB0">
        <w:rPr>
          <w:rFonts w:ascii="Calibri" w:hAnsi="Calibri" w:cs="Calibri"/>
          <w:b/>
          <w:bCs/>
          <w:sz w:val="22"/>
          <w:szCs w:val="22"/>
        </w:rPr>
        <w:t>Complementarity</w:t>
      </w:r>
      <w:r w:rsidRPr="006D2EB0">
        <w:rPr>
          <w:rFonts w:ascii="Calibri" w:hAnsi="Calibri" w:cs="Calibri"/>
          <w:sz w:val="22"/>
          <w:szCs w:val="22"/>
        </w:rPr>
        <w:t>:</w:t>
      </w:r>
      <w:r w:rsidRPr="006D2EB0">
        <w:rPr>
          <w:rFonts w:ascii="Calibri" w:hAnsi="Calibri" w:cs="Calibri"/>
          <w:sz w:val="22"/>
          <w:szCs w:val="22"/>
        </w:rPr>
        <w:br/>
        <w:t xml:space="preserve">The funding provided through </w:t>
      </w:r>
      <w:r>
        <w:rPr>
          <w:rFonts w:ascii="Calibri" w:hAnsi="Calibri" w:cs="Calibri"/>
          <w:sz w:val="22"/>
          <w:szCs w:val="22"/>
        </w:rPr>
        <w:t xml:space="preserve">SW </w:t>
      </w:r>
      <w:proofErr w:type="spellStart"/>
      <w:r>
        <w:rPr>
          <w:rFonts w:ascii="Calibri" w:hAnsi="Calibri" w:cs="Calibri"/>
          <w:sz w:val="22"/>
          <w:szCs w:val="22"/>
        </w:rPr>
        <w:t>Oltenia</w:t>
      </w:r>
      <w:proofErr w:type="spellEnd"/>
      <w:r>
        <w:rPr>
          <w:rFonts w:ascii="Calibri" w:hAnsi="Calibri" w:cs="Calibri"/>
          <w:sz w:val="22"/>
          <w:szCs w:val="22"/>
        </w:rPr>
        <w:t xml:space="preserve"> RP</w:t>
      </w:r>
      <w:r w:rsidRPr="006D2EB0">
        <w:rPr>
          <w:rFonts w:ascii="Calibri" w:hAnsi="Calibri" w:cs="Calibri"/>
          <w:sz w:val="22"/>
          <w:szCs w:val="22"/>
        </w:rPr>
        <w:t xml:space="preserve"> is complementary to the funding available through </w:t>
      </w:r>
      <w:r>
        <w:rPr>
          <w:rFonts w:ascii="Calibri" w:hAnsi="Calibri" w:cs="Calibri"/>
          <w:sz w:val="22"/>
          <w:szCs w:val="22"/>
        </w:rPr>
        <w:t>N</w:t>
      </w:r>
      <w:r w:rsidR="00812630">
        <w:rPr>
          <w:rFonts w:ascii="Calibri" w:hAnsi="Calibri" w:cs="Calibri"/>
          <w:sz w:val="22"/>
          <w:szCs w:val="22"/>
        </w:rPr>
        <w:t>RRP</w:t>
      </w:r>
      <w:r w:rsidRPr="006D2EB0">
        <w:rPr>
          <w:rFonts w:ascii="Calibri" w:hAnsi="Calibri" w:cs="Calibri"/>
          <w:sz w:val="22"/>
          <w:szCs w:val="22"/>
        </w:rPr>
        <w:t xml:space="preserve">, but the conditions are different. Through </w:t>
      </w:r>
      <w:r w:rsidR="00812630">
        <w:rPr>
          <w:rFonts w:ascii="Calibri" w:hAnsi="Calibri" w:cs="Calibri"/>
          <w:sz w:val="22"/>
          <w:szCs w:val="22"/>
        </w:rPr>
        <w:t>NRRP</w:t>
      </w:r>
      <w:r w:rsidRPr="006D2EB0">
        <w:rPr>
          <w:rFonts w:ascii="Calibri" w:hAnsi="Calibri" w:cs="Calibri"/>
          <w:sz w:val="22"/>
          <w:szCs w:val="22"/>
        </w:rPr>
        <w:t>, expanding the building would not have been possible.</w:t>
      </w:r>
    </w:p>
    <w:p w14:paraId="457F0CB1" w14:textId="18F7BD1D" w:rsidR="00355369" w:rsidRPr="00495B2A" w:rsidRDefault="00355369" w:rsidP="001D05D0">
      <w:pPr>
        <w:widowControl w:val="0"/>
        <w:spacing w:after="120" w:line="276" w:lineRule="auto"/>
        <w:jc w:val="both"/>
        <w:rPr>
          <w:rFonts w:ascii="Calibri" w:hAnsi="Calibri" w:cs="Calibri"/>
          <w:sz w:val="22"/>
          <w:szCs w:val="22"/>
          <w:lang w:val="ro-RO"/>
        </w:rPr>
      </w:pPr>
    </w:p>
    <w:p w14:paraId="7EB65E7D" w14:textId="043582D0"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DF7306">
        <w:rPr>
          <w:rFonts w:ascii="Calibri" w:hAnsi="Calibri" w:cs="Calibri"/>
          <w:color w:val="0070C0"/>
          <w:sz w:val="28"/>
          <w:szCs w:val="28"/>
        </w:rPr>
        <w:t>Project implementation</w:t>
      </w:r>
    </w:p>
    <w:p w14:paraId="7E53FE22" w14:textId="77777777" w:rsidR="000B1545" w:rsidRDefault="000B1545" w:rsidP="000B1545">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036372AD" w14:textId="77777777" w:rsidR="001D04C2" w:rsidRPr="001D04C2" w:rsidRDefault="001D04C2" w:rsidP="001D04C2">
      <w:pPr>
        <w:widowControl w:val="0"/>
        <w:spacing w:after="120" w:line="276" w:lineRule="auto"/>
        <w:jc w:val="both"/>
        <w:rPr>
          <w:rFonts w:ascii="Calibri" w:hAnsi="Calibri" w:cs="Calibri"/>
          <w:sz w:val="22"/>
          <w:szCs w:val="22"/>
        </w:rPr>
      </w:pPr>
      <w:r w:rsidRPr="001D04C2">
        <w:rPr>
          <w:rFonts w:ascii="Calibri" w:hAnsi="Calibri" w:cs="Calibri"/>
          <w:sz w:val="22"/>
          <w:szCs w:val="22"/>
        </w:rPr>
        <w:t>Compared to the 2014-2020 programming period, things have been simplified in the current programming period: the evaluation and contracting processes are shorter. Even in implementation, there is a noticeable difference, as in the past, more filters were required when submitting reimbursement requests. Now, there is only one entity managing these requests, and the processing time has been significantly reduced.</w:t>
      </w:r>
    </w:p>
    <w:p w14:paraId="19331A96" w14:textId="21F8E466" w:rsidR="001D04C2" w:rsidRPr="001D04C2" w:rsidRDefault="001D04C2" w:rsidP="001D04C2">
      <w:pPr>
        <w:widowControl w:val="0"/>
        <w:spacing w:after="120" w:line="276" w:lineRule="auto"/>
        <w:jc w:val="both"/>
        <w:rPr>
          <w:rFonts w:ascii="Calibri" w:hAnsi="Calibri" w:cs="Calibri"/>
          <w:sz w:val="22"/>
          <w:szCs w:val="22"/>
        </w:rPr>
      </w:pPr>
      <w:r w:rsidRPr="001D04C2">
        <w:rPr>
          <w:rFonts w:ascii="Calibri" w:hAnsi="Calibri" w:cs="Calibri"/>
          <w:sz w:val="22"/>
          <w:szCs w:val="22"/>
        </w:rPr>
        <w:t xml:space="preserve">The project team has previous experience in implementing education-related projects, including through </w:t>
      </w:r>
      <w:r w:rsidR="007C6D7F">
        <w:rPr>
          <w:rFonts w:ascii="Calibri" w:hAnsi="Calibri" w:cs="Calibri"/>
          <w:sz w:val="22"/>
          <w:szCs w:val="22"/>
        </w:rPr>
        <w:t xml:space="preserve">ROP </w:t>
      </w:r>
      <w:r w:rsidRPr="001D04C2">
        <w:rPr>
          <w:rFonts w:ascii="Calibri" w:hAnsi="Calibri" w:cs="Calibri"/>
          <w:sz w:val="22"/>
          <w:szCs w:val="22"/>
        </w:rPr>
        <w:t>2014-2020. As a result, the project was written by an internal, experienced team, without external consultancy for the project writing process.</w:t>
      </w:r>
    </w:p>
    <w:p w14:paraId="588FA7C2" w14:textId="0F517F0C" w:rsidR="001D04C2" w:rsidRPr="001D04C2" w:rsidRDefault="001D04C2" w:rsidP="001D04C2">
      <w:pPr>
        <w:widowControl w:val="0"/>
        <w:spacing w:after="120" w:line="276" w:lineRule="auto"/>
        <w:jc w:val="both"/>
        <w:rPr>
          <w:rFonts w:ascii="Calibri" w:hAnsi="Calibri" w:cs="Calibri"/>
          <w:sz w:val="22"/>
          <w:szCs w:val="22"/>
        </w:rPr>
      </w:pPr>
      <w:r w:rsidRPr="001D04C2">
        <w:rPr>
          <w:rFonts w:ascii="Calibri" w:hAnsi="Calibri" w:cs="Calibri"/>
          <w:sz w:val="22"/>
          <w:szCs w:val="22"/>
        </w:rPr>
        <w:t xml:space="preserve">The City Hall places significant emphasis on education and has made efforts to rehabilitate as many educational units as possible. Through P10, </w:t>
      </w:r>
      <w:r w:rsidR="007C6D7F">
        <w:rPr>
          <w:rFonts w:ascii="Calibri" w:hAnsi="Calibri" w:cs="Calibri"/>
          <w:sz w:val="22"/>
          <w:szCs w:val="22"/>
        </w:rPr>
        <w:t>ROP</w:t>
      </w:r>
      <w:r w:rsidRPr="001D04C2">
        <w:rPr>
          <w:rFonts w:ascii="Calibri" w:hAnsi="Calibri" w:cs="Calibri"/>
          <w:sz w:val="22"/>
          <w:szCs w:val="22"/>
        </w:rPr>
        <w:t xml:space="preserve"> 2014-2020, 3 educational units were rehabilitated, and another 3 were renovated through the energy efficiency axis.</w:t>
      </w:r>
    </w:p>
    <w:p w14:paraId="1A23B151" w14:textId="77777777" w:rsidR="001D04C2" w:rsidRPr="001D04C2" w:rsidRDefault="001D04C2" w:rsidP="001D04C2">
      <w:pPr>
        <w:widowControl w:val="0"/>
        <w:spacing w:after="120" w:line="276" w:lineRule="auto"/>
        <w:jc w:val="both"/>
        <w:rPr>
          <w:rFonts w:ascii="Calibri" w:hAnsi="Calibri" w:cs="Calibri"/>
          <w:sz w:val="22"/>
          <w:szCs w:val="22"/>
        </w:rPr>
      </w:pPr>
      <w:r w:rsidRPr="001D04C2">
        <w:rPr>
          <w:rFonts w:ascii="Calibri" w:hAnsi="Calibri" w:cs="Calibri"/>
          <w:sz w:val="22"/>
          <w:szCs w:val="22"/>
        </w:rPr>
        <w:t>Currently, two more units are being rehabilitated through PNRR, and another 3 through Priority 3, focused on energy efficiency.</w:t>
      </w:r>
    </w:p>
    <w:p w14:paraId="66564338" w14:textId="77777777" w:rsidR="001D04C2" w:rsidRPr="001D04C2" w:rsidRDefault="001D04C2" w:rsidP="001D04C2">
      <w:pPr>
        <w:widowControl w:val="0"/>
        <w:spacing w:after="120" w:line="276" w:lineRule="auto"/>
        <w:jc w:val="both"/>
        <w:rPr>
          <w:rFonts w:ascii="Calibri" w:hAnsi="Calibri" w:cs="Calibri"/>
          <w:sz w:val="22"/>
          <w:szCs w:val="22"/>
        </w:rPr>
      </w:pPr>
      <w:r w:rsidRPr="001D04C2">
        <w:rPr>
          <w:rFonts w:ascii="Calibri" w:hAnsi="Calibri" w:cs="Calibri"/>
          <w:sz w:val="22"/>
          <w:szCs w:val="22"/>
        </w:rPr>
        <w:t>Thus, only 3 educational units remain to be rehabilitated within the municipality: 1 kindergarten, which was not eligible, and 2 high schools.</w:t>
      </w:r>
    </w:p>
    <w:p w14:paraId="4045CFD0" w14:textId="77777777" w:rsidR="00A60B07" w:rsidRPr="009008BF" w:rsidRDefault="00A60B07" w:rsidP="00A60B07">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759F83EC" w14:textId="532D8791" w:rsidR="00372074" w:rsidRDefault="00E16161" w:rsidP="00622B0B">
      <w:pPr>
        <w:widowControl w:val="0"/>
        <w:spacing w:after="120" w:line="276" w:lineRule="auto"/>
        <w:jc w:val="both"/>
        <w:rPr>
          <w:rFonts w:ascii="Calibri" w:hAnsi="Calibri" w:cs="Calibri"/>
          <w:sz w:val="22"/>
          <w:szCs w:val="22"/>
          <w:lang w:val="fr-FR"/>
        </w:rPr>
      </w:pPr>
      <w:r w:rsidRPr="00E16161">
        <w:rPr>
          <w:rFonts w:ascii="Calibri" w:hAnsi="Calibri" w:cs="Calibri"/>
          <w:b/>
          <w:bCs/>
          <w:sz w:val="22"/>
          <w:szCs w:val="22"/>
        </w:rPr>
        <w:t>Main obstacles</w:t>
      </w:r>
      <w:r w:rsidRPr="00E16161">
        <w:rPr>
          <w:rFonts w:ascii="Calibri" w:hAnsi="Calibri" w:cs="Calibri"/>
          <w:sz w:val="22"/>
          <w:szCs w:val="22"/>
        </w:rPr>
        <w:t xml:space="preserve">: This is not the case </w:t>
      </w:r>
      <w:proofErr w:type="gramStart"/>
      <w:r w:rsidRPr="00E16161">
        <w:rPr>
          <w:rFonts w:ascii="Calibri" w:hAnsi="Calibri" w:cs="Calibri"/>
          <w:sz w:val="22"/>
          <w:szCs w:val="22"/>
        </w:rPr>
        <w:t>at the moment</w:t>
      </w:r>
      <w:proofErr w:type="gramEnd"/>
      <w:r w:rsidRPr="00E16161">
        <w:rPr>
          <w:rFonts w:ascii="Calibri" w:hAnsi="Calibri" w:cs="Calibri"/>
          <w:sz w:val="22"/>
          <w:szCs w:val="22"/>
        </w:rPr>
        <w:t>, given the early stage of project implementation. Major issues arise when the execution begins, and price changes, additional expenses, etc., occur.</w:t>
      </w:r>
      <w:r w:rsidRPr="00E16161">
        <w:rPr>
          <w:rFonts w:ascii="Calibri" w:hAnsi="Calibri" w:cs="Calibri"/>
          <w:sz w:val="22"/>
          <w:szCs w:val="22"/>
        </w:rPr>
        <w:br/>
        <w:t xml:space="preserve">The </w:t>
      </w:r>
      <w:r w:rsidRPr="00E16161">
        <w:rPr>
          <w:rFonts w:ascii="Calibri" w:hAnsi="Calibri" w:cs="Calibri"/>
          <w:b/>
          <w:bCs/>
          <w:sz w:val="22"/>
          <w:szCs w:val="22"/>
        </w:rPr>
        <w:t>main factors facilitating implementation</w:t>
      </w:r>
      <w:r w:rsidRPr="00E16161">
        <w:rPr>
          <w:rFonts w:ascii="Calibri" w:hAnsi="Calibri" w:cs="Calibri"/>
          <w:sz w:val="22"/>
          <w:szCs w:val="22"/>
        </w:rPr>
        <w:t xml:space="preserve"> are represented by the previous experience gained through </w:t>
      </w:r>
      <w:r>
        <w:rPr>
          <w:rFonts w:ascii="Calibri" w:hAnsi="Calibri" w:cs="Calibri"/>
          <w:sz w:val="22"/>
          <w:szCs w:val="22"/>
        </w:rPr>
        <w:t xml:space="preserve">ROP </w:t>
      </w:r>
      <w:r w:rsidRPr="00E16161">
        <w:rPr>
          <w:rFonts w:ascii="Calibri" w:hAnsi="Calibri" w:cs="Calibri"/>
          <w:sz w:val="22"/>
          <w:szCs w:val="22"/>
        </w:rPr>
        <w:t xml:space="preserve">2014-2020, which has been very helpful in the current programming period, and the support received from </w:t>
      </w:r>
      <w:r>
        <w:rPr>
          <w:rFonts w:ascii="Calibri" w:hAnsi="Calibri" w:cs="Calibri"/>
          <w:sz w:val="22"/>
          <w:szCs w:val="22"/>
        </w:rPr>
        <w:t xml:space="preserve">RDA SW </w:t>
      </w:r>
      <w:proofErr w:type="spellStart"/>
      <w:r>
        <w:rPr>
          <w:rFonts w:ascii="Calibri" w:hAnsi="Calibri" w:cs="Calibri"/>
          <w:sz w:val="22"/>
          <w:szCs w:val="22"/>
        </w:rPr>
        <w:t>Oltenia</w:t>
      </w:r>
      <w:proofErr w:type="spellEnd"/>
      <w:r w:rsidRPr="00E16161">
        <w:rPr>
          <w:rFonts w:ascii="Calibri" w:hAnsi="Calibri" w:cs="Calibri"/>
          <w:sz w:val="22"/>
          <w:szCs w:val="22"/>
        </w:rPr>
        <w:t>.</w:t>
      </w:r>
    </w:p>
    <w:p w14:paraId="7068364D" w14:textId="77777777" w:rsidR="00A60B07" w:rsidRDefault="00A60B07" w:rsidP="00622B0B">
      <w:pPr>
        <w:widowControl w:val="0"/>
        <w:spacing w:after="120" w:line="276" w:lineRule="auto"/>
        <w:jc w:val="both"/>
        <w:rPr>
          <w:rFonts w:ascii="Calibri" w:hAnsi="Calibri" w:cs="Calibri"/>
          <w:sz w:val="22"/>
          <w:szCs w:val="22"/>
          <w:lang w:val="fr-FR"/>
        </w:rPr>
      </w:pPr>
    </w:p>
    <w:p w14:paraId="48C1450F" w14:textId="0CAE7D64"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lastRenderedPageBreak/>
        <w:t xml:space="preserve">3. </w:t>
      </w:r>
      <w:r w:rsidR="00A60B07">
        <w:rPr>
          <w:rFonts w:ascii="Calibri" w:hAnsi="Calibri" w:cs="Calibri"/>
          <w:color w:val="0070C0"/>
          <w:sz w:val="28"/>
          <w:szCs w:val="28"/>
          <w:lang w:val="ro-RO"/>
        </w:rPr>
        <w:t xml:space="preserve">Project </w:t>
      </w:r>
      <w:proofErr w:type="spellStart"/>
      <w:r w:rsidR="00A60B07">
        <w:rPr>
          <w:rFonts w:ascii="Calibri" w:hAnsi="Calibri" w:cs="Calibri"/>
          <w:color w:val="0070C0"/>
          <w:sz w:val="28"/>
          <w:szCs w:val="28"/>
          <w:lang w:val="ro-RO"/>
        </w:rPr>
        <w:t>results</w:t>
      </w:r>
      <w:proofErr w:type="spellEnd"/>
    </w:p>
    <w:p w14:paraId="4785EC50" w14:textId="1717549D" w:rsidR="00E56EB1" w:rsidRPr="00622B0B" w:rsidRDefault="00A60B07"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4C03BA1C" w14:textId="77777777" w:rsidR="005017EB" w:rsidRPr="005017EB" w:rsidRDefault="005017EB" w:rsidP="005017EB">
      <w:pPr>
        <w:widowControl w:val="0"/>
        <w:tabs>
          <w:tab w:val="left" w:pos="1080"/>
        </w:tabs>
        <w:spacing w:after="120" w:line="276" w:lineRule="auto"/>
        <w:jc w:val="both"/>
        <w:rPr>
          <w:rFonts w:ascii="Calibri" w:hAnsi="Calibri" w:cs="Calibri"/>
          <w:sz w:val="22"/>
          <w:szCs w:val="22"/>
        </w:rPr>
      </w:pPr>
      <w:r w:rsidRPr="005017EB">
        <w:rPr>
          <w:rFonts w:ascii="Calibri" w:hAnsi="Calibri" w:cs="Calibri"/>
          <w:sz w:val="22"/>
          <w:szCs w:val="22"/>
        </w:rPr>
        <w:t>According to the information in the funding application, the main activities of the project are:</w:t>
      </w:r>
    </w:p>
    <w:p w14:paraId="460798C4" w14:textId="77777777" w:rsidR="005017EB" w:rsidRPr="005017EB" w:rsidRDefault="005017EB" w:rsidP="005017EB">
      <w:pPr>
        <w:widowControl w:val="0"/>
        <w:numPr>
          <w:ilvl w:val="0"/>
          <w:numId w:val="7"/>
        </w:numPr>
        <w:tabs>
          <w:tab w:val="left" w:pos="1080"/>
        </w:tabs>
        <w:spacing w:after="120" w:line="276" w:lineRule="auto"/>
        <w:jc w:val="both"/>
        <w:rPr>
          <w:rFonts w:ascii="Calibri" w:hAnsi="Calibri" w:cs="Calibri"/>
          <w:sz w:val="22"/>
          <w:szCs w:val="22"/>
        </w:rPr>
      </w:pPr>
      <w:r w:rsidRPr="005017EB">
        <w:rPr>
          <w:rFonts w:ascii="Calibri" w:hAnsi="Calibri" w:cs="Calibri"/>
          <w:sz w:val="22"/>
          <w:szCs w:val="22"/>
        </w:rPr>
        <w:t>Preparation of technical and economic documentation,</w:t>
      </w:r>
    </w:p>
    <w:p w14:paraId="2C7C73D1" w14:textId="77777777" w:rsidR="005017EB" w:rsidRPr="005017EB" w:rsidRDefault="005017EB" w:rsidP="005017EB">
      <w:pPr>
        <w:widowControl w:val="0"/>
        <w:numPr>
          <w:ilvl w:val="0"/>
          <w:numId w:val="7"/>
        </w:numPr>
        <w:tabs>
          <w:tab w:val="left" w:pos="1080"/>
        </w:tabs>
        <w:spacing w:after="120" w:line="276" w:lineRule="auto"/>
        <w:jc w:val="both"/>
        <w:rPr>
          <w:rFonts w:ascii="Calibri" w:hAnsi="Calibri" w:cs="Calibri"/>
          <w:sz w:val="22"/>
          <w:szCs w:val="22"/>
        </w:rPr>
      </w:pPr>
      <w:r w:rsidRPr="005017EB">
        <w:rPr>
          <w:rFonts w:ascii="Calibri" w:hAnsi="Calibri" w:cs="Calibri"/>
          <w:sz w:val="22"/>
          <w:szCs w:val="22"/>
        </w:rPr>
        <w:t>Project management,</w:t>
      </w:r>
    </w:p>
    <w:p w14:paraId="3D73DFE2" w14:textId="77777777" w:rsidR="005017EB" w:rsidRPr="005017EB" w:rsidRDefault="005017EB" w:rsidP="005017EB">
      <w:pPr>
        <w:widowControl w:val="0"/>
        <w:numPr>
          <w:ilvl w:val="0"/>
          <w:numId w:val="7"/>
        </w:numPr>
        <w:tabs>
          <w:tab w:val="left" w:pos="1080"/>
        </w:tabs>
        <w:spacing w:after="120" w:line="276" w:lineRule="auto"/>
        <w:jc w:val="both"/>
        <w:rPr>
          <w:rFonts w:ascii="Calibri" w:hAnsi="Calibri" w:cs="Calibri"/>
          <w:sz w:val="22"/>
          <w:szCs w:val="22"/>
        </w:rPr>
      </w:pPr>
      <w:r w:rsidRPr="005017EB">
        <w:rPr>
          <w:rFonts w:ascii="Calibri" w:hAnsi="Calibri" w:cs="Calibri"/>
          <w:sz w:val="22"/>
          <w:szCs w:val="22"/>
        </w:rPr>
        <w:t xml:space="preserve">Investment implementation for the rehabilitation and expansion of the Ștefan </w:t>
      </w:r>
      <w:proofErr w:type="spellStart"/>
      <w:r w:rsidRPr="005017EB">
        <w:rPr>
          <w:rFonts w:ascii="Calibri" w:hAnsi="Calibri" w:cs="Calibri"/>
          <w:sz w:val="22"/>
          <w:szCs w:val="22"/>
        </w:rPr>
        <w:t>Odobleja</w:t>
      </w:r>
      <w:proofErr w:type="spellEnd"/>
      <w:r w:rsidRPr="005017EB">
        <w:rPr>
          <w:rFonts w:ascii="Calibri" w:hAnsi="Calibri" w:cs="Calibri"/>
          <w:sz w:val="22"/>
          <w:szCs w:val="22"/>
        </w:rPr>
        <w:t xml:space="preserve"> National Pedagogical College.</w:t>
      </w:r>
    </w:p>
    <w:p w14:paraId="2160BB78" w14:textId="77777777" w:rsidR="005017EB" w:rsidRPr="005017EB" w:rsidRDefault="005017EB" w:rsidP="005017EB">
      <w:pPr>
        <w:widowControl w:val="0"/>
        <w:tabs>
          <w:tab w:val="left" w:pos="1080"/>
        </w:tabs>
        <w:spacing w:after="120" w:line="276" w:lineRule="auto"/>
        <w:jc w:val="both"/>
        <w:rPr>
          <w:rFonts w:ascii="Calibri" w:hAnsi="Calibri" w:cs="Calibri"/>
          <w:sz w:val="22"/>
          <w:szCs w:val="22"/>
        </w:rPr>
      </w:pPr>
      <w:r w:rsidRPr="005017EB">
        <w:rPr>
          <w:rFonts w:ascii="Calibri" w:hAnsi="Calibri" w:cs="Calibri"/>
          <w:sz w:val="22"/>
          <w:szCs w:val="22"/>
        </w:rPr>
        <w:t>The project started in February 2024, but the preparation of the technical project took a long time – it was reviewed several times, and then an additional act was needed for the financing contract because the values were modified and were no longer aligned with the budget. The project implementation period is quite long, and it is expected to be completed in 2028. At the time of preparing the case study, the beneficiary was preparing to launch the execution tender procedure.</w:t>
      </w:r>
    </w:p>
    <w:p w14:paraId="7157D121" w14:textId="0AC02D47" w:rsidR="00E56EB1" w:rsidRPr="00E56EB1" w:rsidRDefault="00A60B07" w:rsidP="008B21B2">
      <w:pPr>
        <w:widowControl w:val="0"/>
        <w:numPr>
          <w:ilvl w:val="1"/>
          <w:numId w:val="3"/>
        </w:numPr>
        <w:spacing w:after="120" w:line="276" w:lineRule="auto"/>
        <w:jc w:val="both"/>
        <w:rPr>
          <w:rFonts w:ascii="Calibri" w:hAnsi="Calibri" w:cs="Calibri"/>
          <w:b/>
          <w:bCs/>
          <w:sz w:val="22"/>
          <w:szCs w:val="22"/>
          <w:lang w:val="fr-FR"/>
        </w:rPr>
      </w:pPr>
      <w:proofErr w:type="spellStart"/>
      <w:r>
        <w:rPr>
          <w:rFonts w:ascii="Calibri" w:hAnsi="Calibri" w:cs="Calibri"/>
          <w:b/>
          <w:bCs/>
          <w:sz w:val="22"/>
          <w:szCs w:val="22"/>
          <w:lang w:val="fr-FR"/>
        </w:rPr>
        <w:t>Results</w:t>
      </w:r>
      <w:proofErr w:type="spellEnd"/>
    </w:p>
    <w:p w14:paraId="5F02E896"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 xml:space="preserve">The following </w:t>
      </w:r>
      <w:r w:rsidRPr="00240F7C">
        <w:rPr>
          <w:rFonts w:ascii="Calibri" w:hAnsi="Calibri" w:cs="Calibri"/>
          <w:b/>
          <w:bCs/>
          <w:sz w:val="22"/>
          <w:szCs w:val="22"/>
        </w:rPr>
        <w:t>project indicators</w:t>
      </w:r>
      <w:r w:rsidRPr="00240F7C">
        <w:rPr>
          <w:rFonts w:ascii="Calibri" w:hAnsi="Calibri" w:cs="Calibri"/>
          <w:sz w:val="22"/>
          <w:szCs w:val="22"/>
        </w:rPr>
        <w:t xml:space="preserve"> were proposed:</w:t>
      </w:r>
    </w:p>
    <w:p w14:paraId="0DA1AA59" w14:textId="77777777" w:rsidR="00240F7C" w:rsidRPr="00240F7C" w:rsidRDefault="00240F7C" w:rsidP="00240F7C">
      <w:pPr>
        <w:widowControl w:val="0"/>
        <w:numPr>
          <w:ilvl w:val="0"/>
          <w:numId w:val="8"/>
        </w:numPr>
        <w:spacing w:after="120" w:line="276" w:lineRule="auto"/>
        <w:jc w:val="both"/>
        <w:rPr>
          <w:rFonts w:ascii="Calibri" w:hAnsi="Calibri" w:cs="Calibri"/>
          <w:sz w:val="22"/>
          <w:szCs w:val="22"/>
        </w:rPr>
      </w:pPr>
      <w:r w:rsidRPr="00240F7C">
        <w:rPr>
          <w:rFonts w:ascii="Calibri" w:hAnsi="Calibri" w:cs="Calibri"/>
          <w:sz w:val="22"/>
          <w:szCs w:val="22"/>
        </w:rPr>
        <w:t>RCO67 - Capacity of classrooms in new or renovated educational structures (persons),</w:t>
      </w:r>
    </w:p>
    <w:p w14:paraId="0E10CDD6" w14:textId="77777777" w:rsidR="00240F7C" w:rsidRPr="00240F7C" w:rsidRDefault="00240F7C" w:rsidP="00240F7C">
      <w:pPr>
        <w:widowControl w:val="0"/>
        <w:numPr>
          <w:ilvl w:val="0"/>
          <w:numId w:val="8"/>
        </w:numPr>
        <w:spacing w:after="120" w:line="276" w:lineRule="auto"/>
        <w:jc w:val="both"/>
        <w:rPr>
          <w:rFonts w:ascii="Calibri" w:hAnsi="Calibri" w:cs="Calibri"/>
          <w:sz w:val="22"/>
          <w:szCs w:val="22"/>
        </w:rPr>
      </w:pPr>
      <w:r w:rsidRPr="00240F7C">
        <w:rPr>
          <w:rFonts w:ascii="Calibri" w:hAnsi="Calibri" w:cs="Calibri"/>
          <w:sz w:val="22"/>
          <w:szCs w:val="22"/>
        </w:rPr>
        <w:t>RCR71 - Annual number of users of new or renovated educational structures (users/year),</w:t>
      </w:r>
    </w:p>
    <w:p w14:paraId="35B53261" w14:textId="77777777" w:rsidR="00240F7C" w:rsidRPr="00240F7C" w:rsidRDefault="00240F7C" w:rsidP="00240F7C">
      <w:pPr>
        <w:widowControl w:val="0"/>
        <w:numPr>
          <w:ilvl w:val="0"/>
          <w:numId w:val="8"/>
        </w:numPr>
        <w:spacing w:after="120" w:line="276" w:lineRule="auto"/>
        <w:jc w:val="both"/>
        <w:rPr>
          <w:rFonts w:ascii="Calibri" w:hAnsi="Calibri" w:cs="Calibri"/>
          <w:sz w:val="22"/>
          <w:szCs w:val="22"/>
        </w:rPr>
      </w:pPr>
      <w:r w:rsidRPr="00240F7C">
        <w:rPr>
          <w:rFonts w:ascii="Calibri" w:hAnsi="Calibri" w:cs="Calibri"/>
          <w:sz w:val="22"/>
          <w:szCs w:val="22"/>
        </w:rPr>
        <w:t>PSR02_PRSVO - PSR02_PRSVO_Percentage of users of new or renovated mass educational structures belonging to vulnerable groups (%).</w:t>
      </w:r>
    </w:p>
    <w:p w14:paraId="035A9074" w14:textId="60795B93"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b/>
          <w:bCs/>
          <w:sz w:val="22"/>
          <w:szCs w:val="22"/>
        </w:rPr>
        <w:t xml:space="preserve">Additional </w:t>
      </w:r>
      <w:r w:rsidRPr="00240F7C">
        <w:rPr>
          <w:rFonts w:ascii="Calibri" w:hAnsi="Calibri" w:cs="Calibri"/>
          <w:b/>
          <w:bCs/>
          <w:sz w:val="22"/>
          <w:szCs w:val="22"/>
        </w:rPr>
        <w:t>output</w:t>
      </w:r>
      <w:r w:rsidRPr="00240F7C">
        <w:rPr>
          <w:rFonts w:ascii="Calibri" w:hAnsi="Calibri" w:cs="Calibri"/>
          <w:b/>
          <w:bCs/>
          <w:sz w:val="22"/>
          <w:szCs w:val="22"/>
        </w:rPr>
        <w:t xml:space="preserve"> indicators</w:t>
      </w:r>
      <w:r w:rsidRPr="00240F7C">
        <w:rPr>
          <w:rFonts w:ascii="Calibri" w:hAnsi="Calibri" w:cs="Calibri"/>
          <w:sz w:val="22"/>
          <w:szCs w:val="22"/>
        </w:rPr>
        <w:t>:</w:t>
      </w:r>
    </w:p>
    <w:p w14:paraId="4464641E"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Usable area of rehabilitated/created educational spaces. Less developed region - Reported value: 0.00 m² - Target: 4,780.96 m</w:t>
      </w:r>
      <w:proofErr w:type="gramStart"/>
      <w:r w:rsidRPr="00240F7C">
        <w:rPr>
          <w:rFonts w:ascii="Calibri" w:hAnsi="Calibri" w:cs="Calibri"/>
          <w:sz w:val="22"/>
          <w:szCs w:val="22"/>
        </w:rPr>
        <w:t>²;</w:t>
      </w:r>
      <w:proofErr w:type="gramEnd"/>
    </w:p>
    <w:p w14:paraId="5A61B2A8"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Total number of participants in the educational process in the educational structure subject to the project who belong to vulnerable categories - 358 students from disadvantaged backgrounds (students from vulnerable environments), as follows:</w:t>
      </w:r>
    </w:p>
    <w:p w14:paraId="710FB61D" w14:textId="77777777" w:rsidR="00240F7C" w:rsidRPr="00240F7C" w:rsidRDefault="00240F7C" w:rsidP="00240F7C">
      <w:pPr>
        <w:widowControl w:val="0"/>
        <w:numPr>
          <w:ilvl w:val="1"/>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Roma students – 21, of which: 11 girls and 10 </w:t>
      </w:r>
      <w:proofErr w:type="gramStart"/>
      <w:r w:rsidRPr="00240F7C">
        <w:rPr>
          <w:rFonts w:ascii="Calibri" w:hAnsi="Calibri" w:cs="Calibri"/>
          <w:sz w:val="22"/>
          <w:szCs w:val="22"/>
        </w:rPr>
        <w:t>boys;</w:t>
      </w:r>
      <w:proofErr w:type="gramEnd"/>
    </w:p>
    <w:p w14:paraId="02CA63A3" w14:textId="77777777" w:rsidR="00240F7C" w:rsidRPr="00240F7C" w:rsidRDefault="00240F7C" w:rsidP="00240F7C">
      <w:pPr>
        <w:widowControl w:val="0"/>
        <w:numPr>
          <w:ilvl w:val="1"/>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Students with disabilities (C.E.S.) – 10, of which: 5 girls and 5 </w:t>
      </w:r>
      <w:proofErr w:type="gramStart"/>
      <w:r w:rsidRPr="00240F7C">
        <w:rPr>
          <w:rFonts w:ascii="Calibri" w:hAnsi="Calibri" w:cs="Calibri"/>
          <w:sz w:val="22"/>
          <w:szCs w:val="22"/>
        </w:rPr>
        <w:t>boys;</w:t>
      </w:r>
      <w:proofErr w:type="gramEnd"/>
    </w:p>
    <w:p w14:paraId="295D0350" w14:textId="77777777" w:rsidR="00240F7C" w:rsidRPr="00240F7C" w:rsidRDefault="00240F7C" w:rsidP="00240F7C">
      <w:pPr>
        <w:widowControl w:val="0"/>
        <w:numPr>
          <w:ilvl w:val="1"/>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Orphan students – 51, of which: 32 girls and 19 </w:t>
      </w:r>
      <w:proofErr w:type="gramStart"/>
      <w:r w:rsidRPr="00240F7C">
        <w:rPr>
          <w:rFonts w:ascii="Calibri" w:hAnsi="Calibri" w:cs="Calibri"/>
          <w:sz w:val="22"/>
          <w:szCs w:val="22"/>
        </w:rPr>
        <w:t>boys;</w:t>
      </w:r>
      <w:proofErr w:type="gramEnd"/>
    </w:p>
    <w:p w14:paraId="7054D626" w14:textId="77777777" w:rsidR="00240F7C" w:rsidRPr="00240F7C" w:rsidRDefault="00240F7C" w:rsidP="00240F7C">
      <w:pPr>
        <w:widowControl w:val="0"/>
        <w:numPr>
          <w:ilvl w:val="1"/>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Students from rural areas – 276, of which: 179 girls and 97 boys. Out of the total of 358 students from vulnerable environments, 227 are girls and 131 are boys. It is worth mentioning that, compared to the total of 1,315 students enrolled in our educational </w:t>
      </w:r>
      <w:r w:rsidRPr="00240F7C">
        <w:rPr>
          <w:rFonts w:ascii="Calibri" w:hAnsi="Calibri" w:cs="Calibri"/>
          <w:sz w:val="22"/>
          <w:szCs w:val="22"/>
        </w:rPr>
        <w:lastRenderedPageBreak/>
        <w:t xml:space="preserve">institution in the 2022-2023 school year, 705 are girls and 610 are boys. Less developed region - Reported value: </w:t>
      </w:r>
      <w:proofErr w:type="gramStart"/>
      <w:r w:rsidRPr="00240F7C">
        <w:rPr>
          <w:rFonts w:ascii="Calibri" w:hAnsi="Calibri" w:cs="Calibri"/>
          <w:sz w:val="22"/>
          <w:szCs w:val="22"/>
        </w:rPr>
        <w:t>0.00 number</w:t>
      </w:r>
      <w:proofErr w:type="gramEnd"/>
      <w:r w:rsidRPr="00240F7C">
        <w:rPr>
          <w:rFonts w:ascii="Calibri" w:hAnsi="Calibri" w:cs="Calibri"/>
          <w:sz w:val="22"/>
          <w:szCs w:val="22"/>
        </w:rPr>
        <w:t xml:space="preserve"> - Target: </w:t>
      </w:r>
      <w:proofErr w:type="gramStart"/>
      <w:r w:rsidRPr="00240F7C">
        <w:rPr>
          <w:rFonts w:ascii="Calibri" w:hAnsi="Calibri" w:cs="Calibri"/>
          <w:sz w:val="22"/>
          <w:szCs w:val="22"/>
        </w:rPr>
        <w:t>358.00;</w:t>
      </w:r>
      <w:proofErr w:type="gramEnd"/>
    </w:p>
    <w:p w14:paraId="01A86898"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Number of equipped school medical offices. Less developed region - Reported value: 0.00 units - Target: 1.00 </w:t>
      </w:r>
      <w:proofErr w:type="gramStart"/>
      <w:r w:rsidRPr="00240F7C">
        <w:rPr>
          <w:rFonts w:ascii="Calibri" w:hAnsi="Calibri" w:cs="Calibri"/>
          <w:sz w:val="22"/>
          <w:szCs w:val="22"/>
        </w:rPr>
        <w:t>unit;</w:t>
      </w:r>
      <w:proofErr w:type="gramEnd"/>
    </w:p>
    <w:p w14:paraId="34C13B34"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Rehabilitated sports field area. Less developed region - Reported value: 0.00 m² - Target: 800.00 m² of arranged outdoor spaces. Less developed region - Reported value: 0.00 m² - Target: 1,045.00 m</w:t>
      </w:r>
      <w:proofErr w:type="gramStart"/>
      <w:r w:rsidRPr="00240F7C">
        <w:rPr>
          <w:rFonts w:ascii="Calibri" w:hAnsi="Calibri" w:cs="Calibri"/>
          <w:sz w:val="22"/>
          <w:szCs w:val="22"/>
        </w:rPr>
        <w:t>²;</w:t>
      </w:r>
      <w:proofErr w:type="gramEnd"/>
    </w:p>
    <w:p w14:paraId="74090544"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 xml:space="preserve">Number of equipped laboratories. Less developed region - Reported value: 0.00 units - Target: 2.00 </w:t>
      </w:r>
      <w:proofErr w:type="gramStart"/>
      <w:r w:rsidRPr="00240F7C">
        <w:rPr>
          <w:rFonts w:ascii="Calibri" w:hAnsi="Calibri" w:cs="Calibri"/>
          <w:sz w:val="22"/>
          <w:szCs w:val="22"/>
        </w:rPr>
        <w:t>units;</w:t>
      </w:r>
      <w:proofErr w:type="gramEnd"/>
    </w:p>
    <w:p w14:paraId="191C0312" w14:textId="77777777" w:rsidR="00240F7C" w:rsidRPr="00240F7C" w:rsidRDefault="00240F7C" w:rsidP="00240F7C">
      <w:pPr>
        <w:widowControl w:val="0"/>
        <w:numPr>
          <w:ilvl w:val="0"/>
          <w:numId w:val="9"/>
        </w:numPr>
        <w:spacing w:after="120" w:line="276" w:lineRule="auto"/>
        <w:jc w:val="both"/>
        <w:rPr>
          <w:rFonts w:ascii="Calibri" w:hAnsi="Calibri" w:cs="Calibri"/>
          <w:sz w:val="22"/>
          <w:szCs w:val="22"/>
        </w:rPr>
      </w:pPr>
      <w:r w:rsidRPr="00240F7C">
        <w:rPr>
          <w:rFonts w:ascii="Calibri" w:hAnsi="Calibri" w:cs="Calibri"/>
          <w:sz w:val="22"/>
          <w:szCs w:val="22"/>
        </w:rPr>
        <w:t>Occupancy rate. Less developed region - Reported value: 0.00% - Target: 100.00%.</w:t>
      </w:r>
    </w:p>
    <w:p w14:paraId="62AE810F"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It is expected that the objectives will be achieved by the end of the project implementation period. The project does not have short-term targets; based on experience, the objectives were set for a longer period to allow time for addressing any potential risks that may arise.</w:t>
      </w:r>
    </w:p>
    <w:p w14:paraId="5B9A0D24"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According to the interview with the beneficiary, the main risks that could affect the achievement of the project objectives are:</w:t>
      </w:r>
    </w:p>
    <w:p w14:paraId="3FF6FF1C" w14:textId="77777777" w:rsidR="00240F7C" w:rsidRPr="00240F7C" w:rsidRDefault="00240F7C" w:rsidP="00240F7C">
      <w:pPr>
        <w:widowControl w:val="0"/>
        <w:numPr>
          <w:ilvl w:val="0"/>
          <w:numId w:val="10"/>
        </w:numPr>
        <w:spacing w:after="120" w:line="276" w:lineRule="auto"/>
        <w:jc w:val="both"/>
        <w:rPr>
          <w:rFonts w:ascii="Calibri" w:hAnsi="Calibri" w:cs="Calibri"/>
          <w:sz w:val="22"/>
          <w:szCs w:val="22"/>
        </w:rPr>
      </w:pPr>
      <w:r w:rsidRPr="00240F7C">
        <w:rPr>
          <w:rFonts w:ascii="Calibri" w:hAnsi="Calibri" w:cs="Calibri"/>
          <w:sz w:val="22"/>
          <w:szCs w:val="22"/>
        </w:rPr>
        <w:t xml:space="preserve">Price changes/market price increases, which would require additional funding from the local </w:t>
      </w:r>
      <w:proofErr w:type="gramStart"/>
      <w:r w:rsidRPr="00240F7C">
        <w:rPr>
          <w:rFonts w:ascii="Calibri" w:hAnsi="Calibri" w:cs="Calibri"/>
          <w:sz w:val="22"/>
          <w:szCs w:val="22"/>
        </w:rPr>
        <w:t>budget;</w:t>
      </w:r>
      <w:proofErr w:type="gramEnd"/>
    </w:p>
    <w:p w14:paraId="01A5B7A2" w14:textId="77777777" w:rsidR="00240F7C" w:rsidRPr="00240F7C" w:rsidRDefault="00240F7C" w:rsidP="00240F7C">
      <w:pPr>
        <w:widowControl w:val="0"/>
        <w:numPr>
          <w:ilvl w:val="0"/>
          <w:numId w:val="10"/>
        </w:numPr>
        <w:spacing w:after="120" w:line="276" w:lineRule="auto"/>
        <w:jc w:val="both"/>
        <w:rPr>
          <w:rFonts w:ascii="Calibri" w:hAnsi="Calibri" w:cs="Calibri"/>
          <w:sz w:val="22"/>
          <w:szCs w:val="22"/>
        </w:rPr>
      </w:pPr>
      <w:r w:rsidRPr="00240F7C">
        <w:rPr>
          <w:rFonts w:ascii="Calibri" w:hAnsi="Calibri" w:cs="Calibri"/>
          <w:sz w:val="22"/>
          <w:szCs w:val="22"/>
        </w:rPr>
        <w:t>Risks related to external factors, as seen in the case of the pandemic and the war in Ukraine (equipment supply, delays in the delivery of certain goods coming from China, which had to change their route</w:t>
      </w:r>
      <w:proofErr w:type="gramStart"/>
      <w:r w:rsidRPr="00240F7C">
        <w:rPr>
          <w:rFonts w:ascii="Calibri" w:hAnsi="Calibri" w:cs="Calibri"/>
          <w:sz w:val="22"/>
          <w:szCs w:val="22"/>
        </w:rPr>
        <w:t>);</w:t>
      </w:r>
      <w:proofErr w:type="gramEnd"/>
    </w:p>
    <w:p w14:paraId="4D8268E4" w14:textId="77777777" w:rsidR="00240F7C" w:rsidRPr="00240F7C" w:rsidRDefault="00240F7C" w:rsidP="00240F7C">
      <w:pPr>
        <w:widowControl w:val="0"/>
        <w:numPr>
          <w:ilvl w:val="0"/>
          <w:numId w:val="10"/>
        </w:numPr>
        <w:spacing w:after="120" w:line="276" w:lineRule="auto"/>
        <w:jc w:val="both"/>
        <w:rPr>
          <w:rFonts w:ascii="Calibri" w:hAnsi="Calibri" w:cs="Calibri"/>
          <w:sz w:val="22"/>
          <w:szCs w:val="22"/>
        </w:rPr>
      </w:pPr>
      <w:r w:rsidRPr="00240F7C">
        <w:rPr>
          <w:rFonts w:ascii="Calibri" w:hAnsi="Calibri" w:cs="Calibri"/>
          <w:sz w:val="22"/>
          <w:szCs w:val="22"/>
        </w:rPr>
        <w:t>Legislative changes – for example, the 2023 austerity ordinance, when public authorities had to be very cautious with expenses because they risked not receiving funds if there were unbudgeted expenditures. These can cause delays/blockages in implementation.</w:t>
      </w:r>
    </w:p>
    <w:p w14:paraId="1EFEBEA9"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 xml:space="preserve">Other risks identified through the project </w:t>
      </w:r>
      <w:proofErr w:type="gramStart"/>
      <w:r w:rsidRPr="00240F7C">
        <w:rPr>
          <w:rFonts w:ascii="Calibri" w:hAnsi="Calibri" w:cs="Calibri"/>
          <w:sz w:val="22"/>
          <w:szCs w:val="22"/>
        </w:rPr>
        <w:t>include:</w:t>
      </w:r>
      <w:proofErr w:type="gramEnd"/>
      <w:r w:rsidRPr="00240F7C">
        <w:rPr>
          <w:rFonts w:ascii="Calibri" w:hAnsi="Calibri" w:cs="Calibri"/>
          <w:sz w:val="22"/>
          <w:szCs w:val="22"/>
        </w:rPr>
        <w:t xml:space="preserve"> delays in the public procurement procedures due to challenges to the specifications, the inability of selected operators to deliver products/services/works in accordance with the requirements and within the agreed timeframe, delays in execution, and handover of components by the established deadlines.</w:t>
      </w:r>
    </w:p>
    <w:p w14:paraId="2DE51171"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The beneficiary believes that the same results achieved through project implementation could not be obtained at a lower cost.</w:t>
      </w:r>
    </w:p>
    <w:p w14:paraId="47DAF0CB" w14:textId="77777777" w:rsidR="00240F7C" w:rsidRPr="00240F7C" w:rsidRDefault="00240F7C" w:rsidP="00240F7C">
      <w:pPr>
        <w:widowControl w:val="0"/>
        <w:spacing w:after="120" w:line="276" w:lineRule="auto"/>
        <w:jc w:val="both"/>
        <w:rPr>
          <w:rFonts w:ascii="Calibri" w:hAnsi="Calibri" w:cs="Calibri"/>
          <w:sz w:val="22"/>
          <w:szCs w:val="22"/>
        </w:rPr>
      </w:pPr>
      <w:r w:rsidRPr="00240F7C">
        <w:rPr>
          <w:rFonts w:ascii="Calibri" w:hAnsi="Calibri" w:cs="Calibri"/>
          <w:sz w:val="22"/>
          <w:szCs w:val="22"/>
        </w:rPr>
        <w:t xml:space="preserve">According to the information provided in the funding application, the project will contribute to the adoption of new technologies: solutions for efficient energy management will be implemented, including the use of renewable energy sources, thermal insulation of buildings, and the use of smart technologies for electrical energy control, such as LED lighting fixtures. Climate change adaptation in schools can play </w:t>
      </w:r>
      <w:r w:rsidRPr="00240F7C">
        <w:rPr>
          <w:rFonts w:ascii="Calibri" w:hAnsi="Calibri" w:cs="Calibri"/>
          <w:sz w:val="22"/>
          <w:szCs w:val="22"/>
        </w:rPr>
        <w:lastRenderedPageBreak/>
        <w:t>a significant role in raising awareness and mobilizing younger generations to take action to protect the environment and contribute to combating long-term climate change.</w:t>
      </w:r>
    </w:p>
    <w:p w14:paraId="4742FDC3" w14:textId="77777777" w:rsidR="00240F7C" w:rsidRPr="0045406C" w:rsidRDefault="00240F7C" w:rsidP="00475D34">
      <w:pPr>
        <w:widowControl w:val="0"/>
        <w:spacing w:after="120" w:line="276" w:lineRule="auto"/>
        <w:jc w:val="both"/>
        <w:rPr>
          <w:rFonts w:ascii="Calibri" w:hAnsi="Calibri" w:cs="Calibri"/>
          <w:sz w:val="22"/>
          <w:szCs w:val="22"/>
          <w:lang w:val="ro-RO"/>
        </w:rPr>
      </w:pPr>
    </w:p>
    <w:p w14:paraId="3DA5922D" w14:textId="12906501" w:rsidR="000262FE" w:rsidRPr="00E56EB1" w:rsidRDefault="000262FE" w:rsidP="000262FE">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76199BF2" w14:textId="77777777" w:rsidR="00415480" w:rsidRDefault="00415480" w:rsidP="00372074">
      <w:pPr>
        <w:spacing w:line="276" w:lineRule="auto"/>
        <w:jc w:val="both"/>
        <w:rPr>
          <w:rFonts w:ascii="Calibri" w:hAnsi="Calibri" w:cs="Calibri"/>
          <w:sz w:val="22"/>
          <w:szCs w:val="22"/>
        </w:rPr>
      </w:pPr>
      <w:r w:rsidRPr="00415480">
        <w:rPr>
          <w:rFonts w:ascii="Calibri" w:hAnsi="Calibri" w:cs="Calibri"/>
          <w:sz w:val="22"/>
          <w:szCs w:val="22"/>
        </w:rPr>
        <w:t xml:space="preserve">The works on the "Ștefan </w:t>
      </w:r>
      <w:proofErr w:type="spellStart"/>
      <w:r w:rsidRPr="00415480">
        <w:rPr>
          <w:rFonts w:ascii="Calibri" w:hAnsi="Calibri" w:cs="Calibri"/>
          <w:sz w:val="22"/>
          <w:szCs w:val="22"/>
        </w:rPr>
        <w:t>Odobleja</w:t>
      </w:r>
      <w:proofErr w:type="spellEnd"/>
      <w:r w:rsidRPr="00415480">
        <w:rPr>
          <w:rFonts w:ascii="Calibri" w:hAnsi="Calibri" w:cs="Calibri"/>
          <w:sz w:val="22"/>
          <w:szCs w:val="22"/>
        </w:rPr>
        <w:t xml:space="preserve">" National Pedagogical College will have an impact on increasing its attractiveness for teaching staff and will change the image of the area (as it </w:t>
      </w:r>
      <w:proofErr w:type="gramStart"/>
      <w:r w:rsidRPr="00415480">
        <w:rPr>
          <w:rFonts w:ascii="Calibri" w:hAnsi="Calibri" w:cs="Calibri"/>
          <w:sz w:val="22"/>
          <w:szCs w:val="22"/>
        </w:rPr>
        <w:t>is located in</w:t>
      </w:r>
      <w:proofErr w:type="gramEnd"/>
      <w:r w:rsidRPr="00415480">
        <w:rPr>
          <w:rFonts w:ascii="Calibri" w:hAnsi="Calibri" w:cs="Calibri"/>
          <w:sz w:val="22"/>
          <w:szCs w:val="22"/>
        </w:rPr>
        <w:t xml:space="preserve"> the center).</w:t>
      </w:r>
    </w:p>
    <w:p w14:paraId="0E62C812" w14:textId="77777777" w:rsidR="00415480" w:rsidRDefault="00415480" w:rsidP="00372074">
      <w:pPr>
        <w:spacing w:line="276" w:lineRule="auto"/>
        <w:jc w:val="both"/>
        <w:rPr>
          <w:rFonts w:ascii="Calibri" w:hAnsi="Calibri" w:cs="Calibri"/>
          <w:sz w:val="22"/>
          <w:szCs w:val="22"/>
        </w:rPr>
      </w:pPr>
    </w:p>
    <w:p w14:paraId="7A6DCA54" w14:textId="4F807705"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0262FE">
        <w:rPr>
          <w:rFonts w:ascii="Calibri" w:hAnsi="Calibri" w:cs="Calibri"/>
          <w:color w:val="0070C0"/>
          <w:sz w:val="28"/>
          <w:szCs w:val="28"/>
          <w:lang w:val="ro-RO"/>
        </w:rPr>
        <w:t>Theory</w:t>
      </w:r>
      <w:proofErr w:type="spellEnd"/>
      <w:r w:rsidR="000262FE">
        <w:rPr>
          <w:rFonts w:ascii="Calibri" w:hAnsi="Calibri" w:cs="Calibri"/>
          <w:color w:val="0070C0"/>
          <w:sz w:val="28"/>
          <w:szCs w:val="28"/>
          <w:lang w:val="ro-RO"/>
        </w:rPr>
        <w:t xml:space="preserve"> of </w:t>
      </w:r>
      <w:proofErr w:type="spellStart"/>
      <w:r w:rsidR="000262FE">
        <w:rPr>
          <w:rFonts w:ascii="Calibri" w:hAnsi="Calibri" w:cs="Calibri"/>
          <w:color w:val="0070C0"/>
          <w:sz w:val="28"/>
          <w:szCs w:val="28"/>
          <w:lang w:val="ro-RO"/>
        </w:rPr>
        <w:t>change</w:t>
      </w:r>
      <w:proofErr w:type="spellEnd"/>
      <w:r w:rsidR="000262FE">
        <w:rPr>
          <w:rFonts w:ascii="Calibri" w:hAnsi="Calibri" w:cs="Calibri"/>
          <w:color w:val="0070C0"/>
          <w:sz w:val="28"/>
          <w:szCs w:val="28"/>
          <w:lang w:val="ro-RO"/>
        </w:rPr>
        <w:t xml:space="preserve"> for </w:t>
      </w:r>
      <w:proofErr w:type="spellStart"/>
      <w:r w:rsidR="000262FE">
        <w:rPr>
          <w:rFonts w:ascii="Calibri" w:hAnsi="Calibri" w:cs="Calibri"/>
          <w:color w:val="0070C0"/>
          <w:sz w:val="28"/>
          <w:szCs w:val="28"/>
          <w:lang w:val="ro-RO"/>
        </w:rPr>
        <w:t>project</w:t>
      </w:r>
      <w:proofErr w:type="spellEnd"/>
      <w:r w:rsidR="000262FE">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SMIS 3</w:t>
      </w:r>
      <w:r w:rsidR="004039EA">
        <w:rPr>
          <w:rFonts w:ascii="Calibri" w:hAnsi="Calibri" w:cs="Calibri"/>
          <w:color w:val="0070C0"/>
          <w:sz w:val="28"/>
          <w:szCs w:val="28"/>
          <w:lang w:val="ro-RO"/>
        </w:rPr>
        <w:t>00098</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66C07835" w:rsidR="002F7FF6" w:rsidRPr="00C432F9" w:rsidRDefault="00552411" w:rsidP="00C432F9">
      <w:pPr>
        <w:widowControl w:val="0"/>
        <w:spacing w:after="120" w:line="276" w:lineRule="auto"/>
        <w:jc w:val="both"/>
        <w:rPr>
          <w:rFonts w:ascii="Calibri" w:hAnsi="Calibri" w:cs="Calibri"/>
          <w:color w:val="000000" w:themeColor="text1"/>
          <w:sz w:val="22"/>
          <w:szCs w:val="22"/>
          <w:lang w:val="ro-RO"/>
        </w:rPr>
      </w:pPr>
      <w:r w:rsidRPr="00552411">
        <w:rPr>
          <w:rFonts w:ascii="Calibri" w:hAnsi="Calibri" w:cs="Calibri"/>
          <w:color w:val="000000" w:themeColor="text1"/>
          <w:sz w:val="22"/>
          <w:szCs w:val="22"/>
          <w:lang w:val="ro-RO"/>
        </w:rPr>
        <w:lastRenderedPageBreak/>
        <w:drawing>
          <wp:inline distT="0" distB="0" distL="0" distR="0" wp14:anchorId="00D072E8" wp14:editId="1D8C59A7">
            <wp:extent cx="8176969" cy="4686706"/>
            <wp:effectExtent l="0" t="0" r="0" b="0"/>
            <wp:docPr id="186808008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080089" name="Picture 1" descr="A screenshot of a computer screen&#10;&#10;AI-generated content may be incorrect."/>
                    <pic:cNvPicPr/>
                  </pic:nvPicPr>
                  <pic:blipFill>
                    <a:blip r:embed="rId10"/>
                    <a:stretch>
                      <a:fillRect/>
                    </a:stretch>
                  </pic:blipFill>
                  <pic:spPr>
                    <a:xfrm>
                      <a:off x="0" y="0"/>
                      <a:ext cx="8176969" cy="4686706"/>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C2B2" w14:textId="77777777" w:rsidR="00C8623A" w:rsidRDefault="00C8623A" w:rsidP="008817C3">
      <w:pPr>
        <w:spacing w:after="0" w:line="240" w:lineRule="auto"/>
      </w:pPr>
      <w:r>
        <w:separator/>
      </w:r>
    </w:p>
  </w:endnote>
  <w:endnote w:type="continuationSeparator" w:id="0">
    <w:p w14:paraId="017AFCFC" w14:textId="77777777" w:rsidR="00C8623A" w:rsidRDefault="00C8623A" w:rsidP="008817C3">
      <w:pPr>
        <w:spacing w:after="0" w:line="240" w:lineRule="auto"/>
      </w:pPr>
      <w:r>
        <w:continuationSeparator/>
      </w:r>
    </w:p>
  </w:endnote>
  <w:endnote w:type="continuationNotice" w:id="1">
    <w:p w14:paraId="74E220C1" w14:textId="77777777" w:rsidR="00C8623A" w:rsidRDefault="00C86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8EB8" w14:textId="77777777" w:rsidR="00C8623A" w:rsidRDefault="00C8623A" w:rsidP="008817C3">
      <w:pPr>
        <w:spacing w:after="0" w:line="240" w:lineRule="auto"/>
      </w:pPr>
      <w:r>
        <w:separator/>
      </w:r>
    </w:p>
  </w:footnote>
  <w:footnote w:type="continuationSeparator" w:id="0">
    <w:p w14:paraId="6CB028AE" w14:textId="77777777" w:rsidR="00C8623A" w:rsidRDefault="00C8623A" w:rsidP="008817C3">
      <w:pPr>
        <w:spacing w:after="0" w:line="240" w:lineRule="auto"/>
      </w:pPr>
      <w:r>
        <w:continuationSeparator/>
      </w:r>
    </w:p>
  </w:footnote>
  <w:footnote w:type="continuationNotice" w:id="1">
    <w:p w14:paraId="7DA52988" w14:textId="77777777" w:rsidR="00C8623A" w:rsidRDefault="00C862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E1EED"/>
    <w:multiLevelType w:val="multilevel"/>
    <w:tmpl w:val="5A201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B0859"/>
    <w:multiLevelType w:val="multilevel"/>
    <w:tmpl w:val="CC50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06CDD"/>
    <w:multiLevelType w:val="multilevel"/>
    <w:tmpl w:val="4586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3D4E20"/>
    <w:multiLevelType w:val="multilevel"/>
    <w:tmpl w:val="B6DE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35138"/>
    <w:multiLevelType w:val="hybridMultilevel"/>
    <w:tmpl w:val="BF084B5E"/>
    <w:lvl w:ilvl="0" w:tplc="CE3EA25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C42B1"/>
    <w:multiLevelType w:val="multilevel"/>
    <w:tmpl w:val="889A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8208467">
    <w:abstractNumId w:val="5"/>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7"/>
  </w:num>
  <w:num w:numId="5" w16cid:durableId="577400051">
    <w:abstractNumId w:val="8"/>
  </w:num>
  <w:num w:numId="6" w16cid:durableId="1908758682">
    <w:abstractNumId w:val="2"/>
  </w:num>
  <w:num w:numId="7" w16cid:durableId="1415394213">
    <w:abstractNumId w:val="9"/>
  </w:num>
  <w:num w:numId="8" w16cid:durableId="1078406613">
    <w:abstractNumId w:val="3"/>
  </w:num>
  <w:num w:numId="9" w16cid:durableId="742213904">
    <w:abstractNumId w:val="1"/>
  </w:num>
  <w:num w:numId="10" w16cid:durableId="27147365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2FE"/>
    <w:rsid w:val="00026FEA"/>
    <w:rsid w:val="0003701F"/>
    <w:rsid w:val="0004490B"/>
    <w:rsid w:val="00046B74"/>
    <w:rsid w:val="00050E8E"/>
    <w:rsid w:val="000510CA"/>
    <w:rsid w:val="000540A5"/>
    <w:rsid w:val="000556E1"/>
    <w:rsid w:val="000571CE"/>
    <w:rsid w:val="0005730D"/>
    <w:rsid w:val="000626B8"/>
    <w:rsid w:val="00064378"/>
    <w:rsid w:val="000713BC"/>
    <w:rsid w:val="00071CE5"/>
    <w:rsid w:val="0007204C"/>
    <w:rsid w:val="000770E3"/>
    <w:rsid w:val="00083980"/>
    <w:rsid w:val="00084F64"/>
    <w:rsid w:val="00090BB7"/>
    <w:rsid w:val="0009228B"/>
    <w:rsid w:val="00094546"/>
    <w:rsid w:val="000946BF"/>
    <w:rsid w:val="000A61B6"/>
    <w:rsid w:val="000B1545"/>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9CD"/>
    <w:rsid w:val="00101BD6"/>
    <w:rsid w:val="001033D8"/>
    <w:rsid w:val="00103D94"/>
    <w:rsid w:val="0010445F"/>
    <w:rsid w:val="00121FD9"/>
    <w:rsid w:val="00124671"/>
    <w:rsid w:val="001329DD"/>
    <w:rsid w:val="001410F4"/>
    <w:rsid w:val="0014278A"/>
    <w:rsid w:val="001472F7"/>
    <w:rsid w:val="00147387"/>
    <w:rsid w:val="00150188"/>
    <w:rsid w:val="00161D03"/>
    <w:rsid w:val="00163448"/>
    <w:rsid w:val="00164553"/>
    <w:rsid w:val="0016602B"/>
    <w:rsid w:val="001661F9"/>
    <w:rsid w:val="001755AA"/>
    <w:rsid w:val="00181F38"/>
    <w:rsid w:val="00182A82"/>
    <w:rsid w:val="00183D97"/>
    <w:rsid w:val="0018719A"/>
    <w:rsid w:val="00187D88"/>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4C2"/>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5DC"/>
    <w:rsid w:val="00225C1E"/>
    <w:rsid w:val="00225D3F"/>
    <w:rsid w:val="00231211"/>
    <w:rsid w:val="002327A0"/>
    <w:rsid w:val="0024068A"/>
    <w:rsid w:val="00240AAC"/>
    <w:rsid w:val="00240F7C"/>
    <w:rsid w:val="00241108"/>
    <w:rsid w:val="00245468"/>
    <w:rsid w:val="00250B27"/>
    <w:rsid w:val="00253B46"/>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72074"/>
    <w:rsid w:val="003720F6"/>
    <w:rsid w:val="00376495"/>
    <w:rsid w:val="003765FB"/>
    <w:rsid w:val="003814A5"/>
    <w:rsid w:val="0038238C"/>
    <w:rsid w:val="0038262A"/>
    <w:rsid w:val="00385B8C"/>
    <w:rsid w:val="00387F18"/>
    <w:rsid w:val="003A525F"/>
    <w:rsid w:val="003A707D"/>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4215"/>
    <w:rsid w:val="003F4658"/>
    <w:rsid w:val="003F5DC7"/>
    <w:rsid w:val="003F733D"/>
    <w:rsid w:val="003F7CDC"/>
    <w:rsid w:val="004039EA"/>
    <w:rsid w:val="004074BA"/>
    <w:rsid w:val="00415480"/>
    <w:rsid w:val="00415823"/>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1DC8"/>
    <w:rsid w:val="004736C4"/>
    <w:rsid w:val="00475D3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7EB"/>
    <w:rsid w:val="00501C7C"/>
    <w:rsid w:val="00501FF6"/>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2903"/>
    <w:rsid w:val="00543EFA"/>
    <w:rsid w:val="00546F64"/>
    <w:rsid w:val="00547E04"/>
    <w:rsid w:val="00550505"/>
    <w:rsid w:val="00550757"/>
    <w:rsid w:val="00551A2E"/>
    <w:rsid w:val="00552411"/>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B0AEE"/>
    <w:rsid w:val="005B7137"/>
    <w:rsid w:val="005C107E"/>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261A"/>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2F93"/>
    <w:rsid w:val="006C599F"/>
    <w:rsid w:val="006D2EB0"/>
    <w:rsid w:val="006D7375"/>
    <w:rsid w:val="006D7FF2"/>
    <w:rsid w:val="006E0E0D"/>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77441"/>
    <w:rsid w:val="00782192"/>
    <w:rsid w:val="0078490C"/>
    <w:rsid w:val="00791BAD"/>
    <w:rsid w:val="007A0960"/>
    <w:rsid w:val="007A2307"/>
    <w:rsid w:val="007A6AED"/>
    <w:rsid w:val="007B0924"/>
    <w:rsid w:val="007B0FD0"/>
    <w:rsid w:val="007B14D1"/>
    <w:rsid w:val="007B21DA"/>
    <w:rsid w:val="007B22DD"/>
    <w:rsid w:val="007B3C0B"/>
    <w:rsid w:val="007B5D54"/>
    <w:rsid w:val="007B6981"/>
    <w:rsid w:val="007C4E02"/>
    <w:rsid w:val="007C6D7F"/>
    <w:rsid w:val="007C6FF9"/>
    <w:rsid w:val="007E1F58"/>
    <w:rsid w:val="007E3EFF"/>
    <w:rsid w:val="007E4FFB"/>
    <w:rsid w:val="007E5790"/>
    <w:rsid w:val="007F072D"/>
    <w:rsid w:val="007F2CA8"/>
    <w:rsid w:val="007F417A"/>
    <w:rsid w:val="008057BA"/>
    <w:rsid w:val="00812300"/>
    <w:rsid w:val="0081263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74EB4"/>
    <w:rsid w:val="00875853"/>
    <w:rsid w:val="00876967"/>
    <w:rsid w:val="00877F77"/>
    <w:rsid w:val="008817C3"/>
    <w:rsid w:val="00881BD2"/>
    <w:rsid w:val="00882E5C"/>
    <w:rsid w:val="00884F96"/>
    <w:rsid w:val="00885B76"/>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751B"/>
    <w:rsid w:val="008C02EA"/>
    <w:rsid w:val="008D4F83"/>
    <w:rsid w:val="008D630F"/>
    <w:rsid w:val="008E09BA"/>
    <w:rsid w:val="008E41CB"/>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811"/>
    <w:rsid w:val="00966354"/>
    <w:rsid w:val="00972922"/>
    <w:rsid w:val="00974B8E"/>
    <w:rsid w:val="00974D19"/>
    <w:rsid w:val="009873A5"/>
    <w:rsid w:val="009874A3"/>
    <w:rsid w:val="009920F9"/>
    <w:rsid w:val="009951BB"/>
    <w:rsid w:val="009960A0"/>
    <w:rsid w:val="009A094A"/>
    <w:rsid w:val="009A3AE3"/>
    <w:rsid w:val="009B4F6D"/>
    <w:rsid w:val="009B5E37"/>
    <w:rsid w:val="009B6479"/>
    <w:rsid w:val="009C5E5E"/>
    <w:rsid w:val="009C6A94"/>
    <w:rsid w:val="009C7111"/>
    <w:rsid w:val="009C7A78"/>
    <w:rsid w:val="009D0112"/>
    <w:rsid w:val="009D205D"/>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0B07"/>
    <w:rsid w:val="00A625F4"/>
    <w:rsid w:val="00A627B5"/>
    <w:rsid w:val="00A66926"/>
    <w:rsid w:val="00A741F7"/>
    <w:rsid w:val="00A75E19"/>
    <w:rsid w:val="00A7668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25E2A"/>
    <w:rsid w:val="00B27312"/>
    <w:rsid w:val="00B32ADB"/>
    <w:rsid w:val="00B32B4F"/>
    <w:rsid w:val="00B37D95"/>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0EED"/>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8623A"/>
    <w:rsid w:val="00C87287"/>
    <w:rsid w:val="00C87DC1"/>
    <w:rsid w:val="00C93DDD"/>
    <w:rsid w:val="00C94090"/>
    <w:rsid w:val="00C95135"/>
    <w:rsid w:val="00CA6198"/>
    <w:rsid w:val="00CA7CFE"/>
    <w:rsid w:val="00CC6DE9"/>
    <w:rsid w:val="00CD24B3"/>
    <w:rsid w:val="00CD2A45"/>
    <w:rsid w:val="00CE0918"/>
    <w:rsid w:val="00CE5204"/>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27B35"/>
    <w:rsid w:val="00D33596"/>
    <w:rsid w:val="00D33E35"/>
    <w:rsid w:val="00D3460F"/>
    <w:rsid w:val="00D3535C"/>
    <w:rsid w:val="00D3656D"/>
    <w:rsid w:val="00D37EF6"/>
    <w:rsid w:val="00D43951"/>
    <w:rsid w:val="00D46B1E"/>
    <w:rsid w:val="00D46C0B"/>
    <w:rsid w:val="00D530EA"/>
    <w:rsid w:val="00D60148"/>
    <w:rsid w:val="00D625A9"/>
    <w:rsid w:val="00D6313A"/>
    <w:rsid w:val="00D70C5E"/>
    <w:rsid w:val="00D8116B"/>
    <w:rsid w:val="00D86E47"/>
    <w:rsid w:val="00D90D1C"/>
    <w:rsid w:val="00D92EED"/>
    <w:rsid w:val="00D93A87"/>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DF7306"/>
    <w:rsid w:val="00E0322D"/>
    <w:rsid w:val="00E05595"/>
    <w:rsid w:val="00E16161"/>
    <w:rsid w:val="00E162BE"/>
    <w:rsid w:val="00E235AA"/>
    <w:rsid w:val="00E235FA"/>
    <w:rsid w:val="00E3663E"/>
    <w:rsid w:val="00E4162C"/>
    <w:rsid w:val="00E45553"/>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1168"/>
    <w:rsid w:val="00EC3B44"/>
    <w:rsid w:val="00EC51BB"/>
    <w:rsid w:val="00EC686A"/>
    <w:rsid w:val="00EC74CF"/>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664"/>
    <w:rsid w:val="00F44F96"/>
    <w:rsid w:val="00F459E7"/>
    <w:rsid w:val="00F503F2"/>
    <w:rsid w:val="00F5229B"/>
    <w:rsid w:val="00F55EDE"/>
    <w:rsid w:val="00F5748C"/>
    <w:rsid w:val="00F70E8B"/>
    <w:rsid w:val="00F7612A"/>
    <w:rsid w:val="00F76A54"/>
    <w:rsid w:val="00F82F52"/>
    <w:rsid w:val="00F86DD9"/>
    <w:rsid w:val="00F9566D"/>
    <w:rsid w:val="00F96ED1"/>
    <w:rsid w:val="00F97896"/>
    <w:rsid w:val="00FA4049"/>
    <w:rsid w:val="00FA5D33"/>
    <w:rsid w:val="00FA5D9A"/>
    <w:rsid w:val="00FA6082"/>
    <w:rsid w:val="00FB39A3"/>
    <w:rsid w:val="00FC1D36"/>
    <w:rsid w:val="00FC538F"/>
    <w:rsid w:val="00FC6E19"/>
    <w:rsid w:val="00FC73EE"/>
    <w:rsid w:val="00FC75DB"/>
    <w:rsid w:val="00FD08A8"/>
    <w:rsid w:val="00FD5520"/>
    <w:rsid w:val="00FD6756"/>
    <w:rsid w:val="00FE0F26"/>
    <w:rsid w:val="00FE1F51"/>
    <w:rsid w:val="00FE4662"/>
    <w:rsid w:val="00FE7D5F"/>
    <w:rsid w:val="00FE7F07"/>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64551">
      <w:bodyDiv w:val="1"/>
      <w:marLeft w:val="0"/>
      <w:marRight w:val="0"/>
      <w:marTop w:val="0"/>
      <w:marBottom w:val="0"/>
      <w:divBdr>
        <w:top w:val="none" w:sz="0" w:space="0" w:color="auto"/>
        <w:left w:val="none" w:sz="0" w:space="0" w:color="auto"/>
        <w:bottom w:val="none" w:sz="0" w:space="0" w:color="auto"/>
        <w:right w:val="none" w:sz="0" w:space="0" w:color="auto"/>
      </w:divBdr>
    </w:div>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79048648">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499589801">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67785173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811799021">
      <w:bodyDiv w:val="1"/>
      <w:marLeft w:val="0"/>
      <w:marRight w:val="0"/>
      <w:marTop w:val="0"/>
      <w:marBottom w:val="0"/>
      <w:divBdr>
        <w:top w:val="none" w:sz="0" w:space="0" w:color="auto"/>
        <w:left w:val="none" w:sz="0" w:space="0" w:color="auto"/>
        <w:bottom w:val="none" w:sz="0" w:space="0" w:color="auto"/>
        <w:right w:val="none" w:sz="0" w:space="0" w:color="auto"/>
      </w:divBdr>
    </w:div>
    <w:div w:id="913590802">
      <w:bodyDiv w:val="1"/>
      <w:marLeft w:val="0"/>
      <w:marRight w:val="0"/>
      <w:marTop w:val="0"/>
      <w:marBottom w:val="0"/>
      <w:divBdr>
        <w:top w:val="none" w:sz="0" w:space="0" w:color="auto"/>
        <w:left w:val="none" w:sz="0" w:space="0" w:color="auto"/>
        <w:bottom w:val="none" w:sz="0" w:space="0" w:color="auto"/>
        <w:right w:val="none" w:sz="0" w:space="0" w:color="auto"/>
      </w:divBdr>
    </w:div>
    <w:div w:id="957491433">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154373199">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368339345">
      <w:bodyDiv w:val="1"/>
      <w:marLeft w:val="0"/>
      <w:marRight w:val="0"/>
      <w:marTop w:val="0"/>
      <w:marBottom w:val="0"/>
      <w:divBdr>
        <w:top w:val="none" w:sz="0" w:space="0" w:color="auto"/>
        <w:left w:val="none" w:sz="0" w:space="0" w:color="auto"/>
        <w:bottom w:val="none" w:sz="0" w:space="0" w:color="auto"/>
        <w:right w:val="none" w:sz="0" w:space="0" w:color="auto"/>
      </w:divBdr>
    </w:div>
    <w:div w:id="1466197382">
      <w:bodyDiv w:val="1"/>
      <w:marLeft w:val="0"/>
      <w:marRight w:val="0"/>
      <w:marTop w:val="0"/>
      <w:marBottom w:val="0"/>
      <w:divBdr>
        <w:top w:val="none" w:sz="0" w:space="0" w:color="auto"/>
        <w:left w:val="none" w:sz="0" w:space="0" w:color="auto"/>
        <w:bottom w:val="none" w:sz="0" w:space="0" w:color="auto"/>
        <w:right w:val="none" w:sz="0" w:space="0" w:color="auto"/>
      </w:divBdr>
    </w:div>
    <w:div w:id="1510759051">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207500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271</cp:revision>
  <dcterms:created xsi:type="dcterms:W3CDTF">2024-10-16T03:57:00Z</dcterms:created>
  <dcterms:modified xsi:type="dcterms:W3CDTF">2025-05-07T14:40:00Z</dcterms:modified>
</cp:coreProperties>
</file>